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30" w:rsidRDefault="00E74DA6" w:rsidP="00A016AF">
      <w:pPr>
        <w:pStyle w:val="IntroHeading"/>
        <w:ind w:left="4320" w:firstLine="720"/>
      </w:pPr>
      <w:r>
        <w:rPr>
          <w:noProof/>
          <w:lang w:eastAsia="en-GB"/>
        </w:rPr>
        <w:drawing>
          <wp:inline distT="0" distB="0" distL="0" distR="0" wp14:anchorId="4C77C4C1" wp14:editId="29C3FEF9">
            <wp:extent cx="2331632" cy="659219"/>
            <wp:effectExtent l="0" t="0" r="0" b="7620"/>
            <wp:docPr id="1" name="Picture 1" descr="http://intranet.bradford.gov.uk/docs/Documents/CBMDC-Colour-simplified-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bradford.gov.uk/docs/Documents/CBMDC-Colour-simplified-RG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8113" cy="661051"/>
                    </a:xfrm>
                    <a:prstGeom prst="rect">
                      <a:avLst/>
                    </a:prstGeom>
                    <a:noFill/>
                    <a:ln>
                      <a:noFill/>
                    </a:ln>
                  </pic:spPr>
                </pic:pic>
              </a:graphicData>
            </a:graphic>
          </wp:inline>
        </w:drawing>
      </w:r>
    </w:p>
    <w:p w:rsidR="00FC5530" w:rsidRDefault="00FC5530" w:rsidP="00D12DD0">
      <w:pPr>
        <w:pStyle w:val="IntroHeading"/>
        <w:jc w:val="right"/>
      </w:pPr>
    </w:p>
    <w:p w:rsidR="00FC5530" w:rsidRPr="008A4D57" w:rsidRDefault="00FC5530" w:rsidP="00D12DD0">
      <w:pPr>
        <w:pStyle w:val="CoverDate"/>
      </w:pPr>
      <w:r w:rsidRPr="008A4D57">
        <w:t>Dated</w:t>
      </w:r>
      <w:r w:rsidRPr="008A4D57">
        <w:tab/>
      </w:r>
      <w:r w:rsidRPr="008A4D57">
        <w:tab/>
      </w:r>
      <w:r w:rsidRPr="008A4D57">
        <w:tab/>
      </w:r>
      <w:r w:rsidRPr="008A4D57">
        <w:tab/>
      </w:r>
      <w:r w:rsidRPr="008A4D57">
        <w:tab/>
      </w:r>
      <w:r w:rsidRPr="008A4D57">
        <w:tab/>
      </w:r>
      <w:r>
        <w:fldChar w:fldCharType="begin"/>
      </w:r>
      <w:r>
        <w:instrText xml:space="preserve"> DATE  \@ "yyyy"  \* MERGEFORMAT </w:instrText>
      </w:r>
      <w:r>
        <w:fldChar w:fldCharType="separate"/>
      </w:r>
      <w:r w:rsidR="000E68F5">
        <w:rPr>
          <w:noProof/>
        </w:rPr>
        <w:t>2019</w:t>
      </w:r>
      <w:r>
        <w:fldChar w:fldCharType="end"/>
      </w:r>
    </w:p>
    <w:p w:rsidR="00FC5530" w:rsidRPr="008A4D57" w:rsidRDefault="00FC5530" w:rsidP="00D12DD0">
      <w:pPr>
        <w:pStyle w:val="CoverPartyName"/>
        <w:numPr>
          <w:ilvl w:val="0"/>
          <w:numId w:val="0"/>
        </w:numPr>
        <w:ind w:left="709" w:hanging="709"/>
      </w:pPr>
      <w:r w:rsidRPr="008A4D57">
        <w:t>(1)</w:t>
      </w:r>
      <w:r w:rsidRPr="008A4D57">
        <w:tab/>
      </w:r>
      <w:r w:rsidR="00617EA6">
        <w:t>City of Bradford Metropolitan District Council</w:t>
      </w:r>
      <w:r w:rsidR="00686E00">
        <w:rPr>
          <w:i/>
        </w:rPr>
        <w:t xml:space="preserve"> </w:t>
      </w:r>
      <w:r w:rsidR="00686E00">
        <w:t xml:space="preserve"> </w:t>
      </w:r>
    </w:p>
    <w:p w:rsidR="00214582" w:rsidRDefault="00FC5530" w:rsidP="00214582">
      <w:pPr>
        <w:pStyle w:val="CoverPartyName"/>
        <w:numPr>
          <w:ilvl w:val="0"/>
          <w:numId w:val="0"/>
        </w:numPr>
        <w:ind w:left="709" w:hanging="709"/>
      </w:pPr>
      <w:r w:rsidRPr="008A4D57">
        <w:t>(2)</w:t>
      </w:r>
      <w:r w:rsidRPr="008A4D57">
        <w:tab/>
      </w:r>
      <w:r w:rsidRPr="00E05845">
        <w:t>[</w:t>
      </w:r>
      <w:r w:rsidR="001D75ED">
        <w:t xml:space="preserve">Insert name of </w:t>
      </w:r>
      <w:r w:rsidR="00142B54">
        <w:t>Provider</w:t>
      </w:r>
      <w:r w:rsidRPr="00E05845">
        <w:t>]</w:t>
      </w:r>
    </w:p>
    <w:p w:rsidR="00214582" w:rsidRDefault="00214582" w:rsidP="00214582">
      <w:pPr>
        <w:pStyle w:val="CoverPartyName"/>
        <w:numPr>
          <w:ilvl w:val="0"/>
          <w:numId w:val="0"/>
        </w:numPr>
        <w:ind w:left="709" w:hanging="709"/>
      </w:pPr>
    </w:p>
    <w:p w:rsidR="00686E00" w:rsidRDefault="00617EA6" w:rsidP="00214582">
      <w:pPr>
        <w:pStyle w:val="CoverPartyName"/>
        <w:numPr>
          <w:ilvl w:val="0"/>
          <w:numId w:val="0"/>
        </w:numPr>
        <w:ind w:left="709" w:hanging="709"/>
      </w:pPr>
      <w:r>
        <w:t>Framework Agreement</w:t>
      </w:r>
    </w:p>
    <w:p w:rsidR="001D75ED" w:rsidRDefault="001D75ED" w:rsidP="001D75ED">
      <w:pPr>
        <w:pStyle w:val="CoverText"/>
      </w:pPr>
      <w:r>
        <w:t>[Insert Contract Title</w:t>
      </w:r>
      <w:r w:rsidRPr="003A1250">
        <w:t>]</w:t>
      </w:r>
    </w:p>
    <w:p w:rsidR="001D75ED" w:rsidRDefault="001D75ED" w:rsidP="001D75ED">
      <w:pPr>
        <w:pStyle w:val="CoverText"/>
      </w:pPr>
    </w:p>
    <w:p w:rsidR="001D75ED" w:rsidRPr="00EC1D31" w:rsidRDefault="001D75ED" w:rsidP="001D75ED">
      <w:pPr>
        <w:pStyle w:val="CoverText"/>
      </w:pPr>
      <w:r w:rsidRPr="00EC1D31">
        <w:t>[Insert Contact Reference]</w:t>
      </w:r>
    </w:p>
    <w:p w:rsidR="001D75ED" w:rsidRPr="003A1250" w:rsidRDefault="001D75ED" w:rsidP="001D75ED">
      <w:pPr>
        <w:pStyle w:val="IntroHeading"/>
      </w:pPr>
    </w:p>
    <w:p w:rsidR="001D75ED" w:rsidRPr="003A1250" w:rsidRDefault="001D75ED" w:rsidP="001D75ED">
      <w:pPr>
        <w:pStyle w:val="IntroHeading"/>
      </w:pPr>
    </w:p>
    <w:p w:rsidR="001D75ED" w:rsidRPr="003D01D1" w:rsidRDefault="001D75ED" w:rsidP="001D75ED">
      <w:pPr>
        <w:pStyle w:val="IntroHeading"/>
        <w:rPr>
          <w:color w:val="00B0F0"/>
        </w:rPr>
      </w:pPr>
      <w:r>
        <w:rPr>
          <w:color w:val="00B0F0"/>
        </w:rPr>
        <w:t>THERE ARE A NUMBER OF DRAFTING NOTES (“</w:t>
      </w:r>
      <w:proofErr w:type="spellStart"/>
      <w:r>
        <w:rPr>
          <w:color w:val="00B0F0"/>
        </w:rPr>
        <w:t>DN</w:t>
      </w:r>
      <w:proofErr w:type="spellEnd"/>
      <w:r>
        <w:rPr>
          <w:color w:val="00B0F0"/>
        </w:rPr>
        <w:t xml:space="preserve">”) IN THIS CONTRACT THAT YOU WILL BE REQUIRED TO COMPLETE BEFORE THE CONTRACT IS ABLE TO BE COMPLETED BY THE COUNCIL AND THE PROVIDER. THERE ARE ALSO AREAS WITH [   ] WHICH NEED TO BE COMPLETED IN THIS CONTRACT. </w:t>
      </w:r>
    </w:p>
    <w:p w:rsidR="001D75ED" w:rsidRPr="003A1250" w:rsidRDefault="001D75ED" w:rsidP="001D75ED">
      <w:pPr>
        <w:pStyle w:val="IntroHeading"/>
      </w:pPr>
    </w:p>
    <w:p w:rsidR="001D75ED" w:rsidRPr="003A1250" w:rsidRDefault="001D75ED" w:rsidP="001D75ED">
      <w:pPr>
        <w:pStyle w:val="IntroHeading"/>
      </w:pPr>
      <w:r>
        <w:rPr>
          <w:color w:val="00B0F0"/>
        </w:rPr>
        <w:t>IF THE CONTRACT MUST BE COMPLETED WITH THE COUNCIL SEALING THEN UPDATE THE SIGNATURE BLOCK AT THE END OF THE CONTRACT ACCORDINGLY.</w:t>
      </w:r>
    </w:p>
    <w:p w:rsidR="001D75ED" w:rsidRPr="00EC1D31" w:rsidRDefault="001D75ED" w:rsidP="001D75ED">
      <w:pPr>
        <w:pStyle w:val="BodyText"/>
        <w:rPr>
          <w:b/>
        </w:rPr>
      </w:pPr>
      <w:r w:rsidRPr="00EC1D31">
        <w:rPr>
          <w:b/>
          <w:color w:val="00B0F0"/>
        </w:rPr>
        <w:t>ALL BLUE TEXT SHOULD BE AMENDED OR DELETED FROM THE COMPLETED CONTRACT</w:t>
      </w:r>
    </w:p>
    <w:p w:rsidR="00214582" w:rsidRPr="00A82C3A" w:rsidRDefault="00214582" w:rsidP="00686E00">
      <w:pPr>
        <w:pStyle w:val="IntroHeading"/>
        <w:rPr>
          <w:i/>
          <w:color w:val="000000"/>
          <w:sz w:val="20"/>
          <w:szCs w:val="20"/>
        </w:rPr>
      </w:pPr>
    </w:p>
    <w:p w:rsidR="00214582" w:rsidRPr="00A82C3A" w:rsidRDefault="00214582" w:rsidP="00686E00">
      <w:pPr>
        <w:pStyle w:val="IntroHeading"/>
        <w:rPr>
          <w:i/>
          <w:color w:val="000000"/>
          <w:sz w:val="20"/>
          <w:szCs w:val="20"/>
        </w:rPr>
      </w:pPr>
    </w:p>
    <w:p w:rsidR="00D004D7" w:rsidRPr="00CD2AD4" w:rsidRDefault="00C129E6" w:rsidP="00686E00">
      <w:pPr>
        <w:pStyle w:val="IntroHeading"/>
        <w:rPr>
          <w:color w:val="0070C0"/>
          <w:sz w:val="20"/>
          <w:szCs w:val="20"/>
        </w:rPr>
      </w:pPr>
      <w:r w:rsidRPr="00CD2AD4">
        <w:rPr>
          <w:color w:val="0070C0"/>
          <w:sz w:val="20"/>
          <w:szCs w:val="20"/>
        </w:rPr>
        <w:t>[</w:t>
      </w:r>
      <w:proofErr w:type="spellStart"/>
      <w:r w:rsidR="00BD6D73" w:rsidRPr="00CD2AD4">
        <w:rPr>
          <w:color w:val="0070C0"/>
          <w:sz w:val="20"/>
          <w:szCs w:val="20"/>
        </w:rPr>
        <w:t>DN</w:t>
      </w:r>
      <w:proofErr w:type="spellEnd"/>
      <w:r w:rsidR="00BD6D73" w:rsidRPr="00CD2AD4">
        <w:rPr>
          <w:color w:val="0070C0"/>
          <w:sz w:val="20"/>
          <w:szCs w:val="20"/>
        </w:rPr>
        <w:t xml:space="preserve">: AS SET OUT IN THE [GUIDANCE PACK] THIS IS A FRAMEWORK AGREEMENT THAT CAN BE USED TO PROCURE ONE OR MORE </w:t>
      </w:r>
      <w:r w:rsidR="007A4D02">
        <w:rPr>
          <w:color w:val="0070C0"/>
          <w:sz w:val="20"/>
          <w:szCs w:val="20"/>
        </w:rPr>
        <w:t>PROVIDER</w:t>
      </w:r>
      <w:r w:rsidR="00BD6D73" w:rsidRPr="00CD2AD4">
        <w:rPr>
          <w:color w:val="0070C0"/>
          <w:sz w:val="20"/>
          <w:szCs w:val="20"/>
        </w:rPr>
        <w:t>S FOR A PERIOD OF UP TO 4 YEARS. THIS FRAMEWORK AGREEMENT IS DRAFTED SO THAT IT CAN, WITH APPROPRIATE AMENDMENTS/DELETION OF SQUARE BRACKETS, BE USED TO PROCURE GOODS/SERVICES.</w:t>
      </w:r>
    </w:p>
    <w:p w:rsidR="00D004D7" w:rsidRPr="00CD2AD4" w:rsidRDefault="00D004D7" w:rsidP="00686E00">
      <w:pPr>
        <w:pStyle w:val="IntroHeading"/>
        <w:rPr>
          <w:color w:val="0070C0"/>
          <w:sz w:val="20"/>
          <w:szCs w:val="20"/>
        </w:rPr>
      </w:pPr>
    </w:p>
    <w:p w:rsidR="00D004D7" w:rsidRPr="00CD2AD4" w:rsidRDefault="00D004D7" w:rsidP="00686E00">
      <w:pPr>
        <w:pStyle w:val="IntroHeading"/>
        <w:rPr>
          <w:color w:val="0070C0"/>
          <w:sz w:val="20"/>
          <w:szCs w:val="20"/>
        </w:rPr>
      </w:pPr>
      <w:r w:rsidRPr="00CD2AD4">
        <w:rPr>
          <w:color w:val="0070C0"/>
          <w:sz w:val="20"/>
          <w:szCs w:val="20"/>
        </w:rPr>
        <w:t>THE PUBLIC CONTRACTS REGULATIONS 2015 (REGULATION 33) EXPLAIN THAT A “FRAMEWORK AGREEMENT MEANS AN AGREEMENT BETWEEN ONE OR MORE CONTRACTING AUTHORITIES AND ONE OR MORE ECONOMIC OPERATORS, THE PURPOSE OF WHICH IS TO ESTABLISH THE TERMS GOVERNING CONTRACTS TO BE AWARDED DURING A GIVEN PERIOD, IN PARTICULAR WITH REGARD TO PRICE AND, WHERE APPROPRIATE, THE QUANTITY ENVISAGED. ”</w:t>
      </w:r>
    </w:p>
    <w:p w:rsidR="00D004D7" w:rsidRPr="00CD2AD4" w:rsidRDefault="00D004D7" w:rsidP="00686E00">
      <w:pPr>
        <w:pStyle w:val="IntroHeading"/>
        <w:rPr>
          <w:color w:val="0070C0"/>
          <w:sz w:val="20"/>
          <w:szCs w:val="20"/>
        </w:rPr>
      </w:pPr>
    </w:p>
    <w:p w:rsidR="00D004D7" w:rsidRPr="00CD2AD4" w:rsidRDefault="00D004D7" w:rsidP="00686E00">
      <w:pPr>
        <w:pStyle w:val="IntroHeading"/>
        <w:rPr>
          <w:color w:val="0070C0"/>
          <w:sz w:val="20"/>
          <w:szCs w:val="20"/>
        </w:rPr>
      </w:pPr>
      <w:r w:rsidRPr="00CD2AD4">
        <w:rPr>
          <w:color w:val="0070C0"/>
          <w:sz w:val="20"/>
          <w:szCs w:val="20"/>
        </w:rPr>
        <w:t xml:space="preserve">A FRAMEWORK AGREEMENT (THAT COMPLIES WITH THE PROVISIONS OF REGULATION 33) WILL </w:t>
      </w:r>
      <w:r w:rsidRPr="00CD2AD4">
        <w:rPr>
          <w:color w:val="0070C0"/>
          <w:sz w:val="20"/>
          <w:szCs w:val="20"/>
          <w:u w:val="single"/>
        </w:rPr>
        <w:t>EITHER</w:t>
      </w:r>
      <w:r w:rsidRPr="00CD2AD4">
        <w:rPr>
          <w:color w:val="0070C0"/>
          <w:sz w:val="20"/>
          <w:szCs w:val="20"/>
        </w:rPr>
        <w:t xml:space="preserve"> BE A SINGLE-SUPPLIER FRAMEWORK IF IT INVOLVES ONLY ONE ECONOMIC OPERATOR </w:t>
      </w:r>
      <w:r w:rsidRPr="00CD2AD4">
        <w:rPr>
          <w:color w:val="0070C0"/>
          <w:sz w:val="20"/>
          <w:szCs w:val="20"/>
          <w:u w:val="single"/>
        </w:rPr>
        <w:t>OR</w:t>
      </w:r>
      <w:r w:rsidRPr="00CD2AD4">
        <w:rPr>
          <w:color w:val="0070C0"/>
          <w:sz w:val="20"/>
          <w:szCs w:val="20"/>
        </w:rPr>
        <w:t xml:space="preserve"> A MULTI-SUPPLIER FRAMEWORK IF IT INVOLVES MORE THAN ONE ECONOMIC OPERATOR.</w:t>
      </w:r>
    </w:p>
    <w:p w:rsidR="00D004D7" w:rsidRPr="00CD2AD4" w:rsidRDefault="00D004D7" w:rsidP="00686E00">
      <w:pPr>
        <w:pStyle w:val="IntroHeading"/>
        <w:rPr>
          <w:color w:val="0070C0"/>
          <w:sz w:val="20"/>
          <w:szCs w:val="20"/>
        </w:rPr>
      </w:pPr>
    </w:p>
    <w:p w:rsidR="00686E00" w:rsidRPr="00CD2AD4" w:rsidRDefault="00FF43C9" w:rsidP="00686E00">
      <w:pPr>
        <w:pStyle w:val="IntroHeading"/>
        <w:rPr>
          <w:color w:val="0070C0"/>
          <w:sz w:val="20"/>
          <w:szCs w:val="20"/>
        </w:rPr>
      </w:pPr>
      <w:r w:rsidRPr="00CD2AD4">
        <w:rPr>
          <w:color w:val="0070C0"/>
          <w:sz w:val="20"/>
          <w:szCs w:val="20"/>
        </w:rPr>
        <w:t>PLEASE NOTE THAT A FR</w:t>
      </w:r>
      <w:r w:rsidR="00C66FD0" w:rsidRPr="00CD2AD4">
        <w:rPr>
          <w:color w:val="0070C0"/>
          <w:sz w:val="20"/>
          <w:szCs w:val="20"/>
        </w:rPr>
        <w:t>AMEWORK AGREEMENT (COMPLYING</w:t>
      </w:r>
      <w:r w:rsidRPr="00CD2AD4">
        <w:rPr>
          <w:color w:val="0070C0"/>
          <w:sz w:val="20"/>
          <w:szCs w:val="20"/>
        </w:rPr>
        <w:t xml:space="preserve"> WITH REGULATION 33) IS DISTINCT FROM A CONTRACT FOR </w:t>
      </w:r>
      <w:r w:rsidR="003A7A6E" w:rsidRPr="00CD2AD4">
        <w:rPr>
          <w:color w:val="0070C0"/>
          <w:sz w:val="20"/>
          <w:szCs w:val="20"/>
        </w:rPr>
        <w:t>SUPPLIES</w:t>
      </w:r>
      <w:r w:rsidRPr="00CD2AD4">
        <w:rPr>
          <w:color w:val="0070C0"/>
          <w:sz w:val="20"/>
          <w:szCs w:val="20"/>
        </w:rPr>
        <w:t xml:space="preserve">/SERVICES WHERE INDIVIDUAL ORDERS CAN BE </w:t>
      </w:r>
      <w:r w:rsidR="00C66FD0" w:rsidRPr="00CD2AD4">
        <w:rPr>
          <w:color w:val="0070C0"/>
          <w:sz w:val="20"/>
          <w:szCs w:val="20"/>
        </w:rPr>
        <w:t>PLACED FROM TIME-TO-TIME</w:t>
      </w:r>
      <w:r w:rsidRPr="00CD2AD4">
        <w:rPr>
          <w:color w:val="0070C0"/>
          <w:sz w:val="20"/>
          <w:szCs w:val="20"/>
        </w:rPr>
        <w:t>. SUCH A CONTRACT</w:t>
      </w:r>
      <w:r w:rsidR="00C66FD0" w:rsidRPr="00CD2AD4">
        <w:rPr>
          <w:color w:val="0070C0"/>
          <w:sz w:val="20"/>
          <w:szCs w:val="20"/>
        </w:rPr>
        <w:t>, EVEN IF REFERRED TO AS A CALL-OFF OR FRAMEWORK CONTRACT,</w:t>
      </w:r>
      <w:r w:rsidRPr="00CD2AD4">
        <w:rPr>
          <w:color w:val="0070C0"/>
          <w:sz w:val="20"/>
          <w:szCs w:val="20"/>
        </w:rPr>
        <w:t xml:space="preserve"> IS </w:t>
      </w:r>
      <w:r w:rsidRPr="00CD2AD4">
        <w:rPr>
          <w:color w:val="0070C0"/>
          <w:sz w:val="20"/>
          <w:szCs w:val="20"/>
          <w:u w:val="single"/>
        </w:rPr>
        <w:t>NOT</w:t>
      </w:r>
      <w:r w:rsidRPr="00CD2AD4">
        <w:rPr>
          <w:color w:val="0070C0"/>
          <w:sz w:val="20"/>
          <w:szCs w:val="20"/>
        </w:rPr>
        <w:t xml:space="preserve"> A FRAMEWORK AGREEMENT FOR THE PURPOSES OF THE RE</w:t>
      </w:r>
      <w:r w:rsidR="00214582" w:rsidRPr="00CD2AD4">
        <w:rPr>
          <w:color w:val="0070C0"/>
          <w:sz w:val="20"/>
          <w:szCs w:val="20"/>
        </w:rPr>
        <w:t>G</w:t>
      </w:r>
      <w:r w:rsidRPr="00CD2AD4">
        <w:rPr>
          <w:color w:val="0070C0"/>
          <w:sz w:val="20"/>
          <w:szCs w:val="20"/>
        </w:rPr>
        <w:t>ULATIONS.</w:t>
      </w:r>
      <w:r w:rsidR="00262E12" w:rsidRPr="00CD2AD4">
        <w:rPr>
          <w:color w:val="0070C0"/>
          <w:sz w:val="20"/>
          <w:szCs w:val="20"/>
        </w:rPr>
        <w:t>]</w:t>
      </w:r>
    </w:p>
    <w:p w:rsidR="00A75743" w:rsidRDefault="00A75743" w:rsidP="00686E00">
      <w:pPr>
        <w:pStyle w:val="IntroHeading"/>
      </w:pPr>
    </w:p>
    <w:p w:rsidR="00A75743" w:rsidRDefault="00A75743" w:rsidP="00686E00">
      <w:pPr>
        <w:pStyle w:val="IntroHeading"/>
      </w:pPr>
    </w:p>
    <w:p w:rsidR="00A75743" w:rsidRDefault="00A75743" w:rsidP="00686E0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D22A5" w:rsidRPr="00FD22A5" w:rsidRDefault="00FD22A5" w:rsidP="00FD22A5">
      <w:pPr>
        <w:pStyle w:val="BodyText"/>
      </w:pPr>
    </w:p>
    <w:p w:rsidR="00FC5530" w:rsidRPr="008A4D57" w:rsidRDefault="00FC5530" w:rsidP="00D12DD0">
      <w:pPr>
        <w:pStyle w:val="IntroHeading"/>
        <w:sectPr w:rsidR="00FC5530" w:rsidRPr="008A4D57" w:rsidSect="00D12DD0">
          <w:footerReference w:type="default" r:id="rId14"/>
          <w:footerReference w:type="first" r:id="rId15"/>
          <w:pgSz w:w="11907" w:h="16840"/>
          <w:pgMar w:top="567" w:right="1440" w:bottom="1440" w:left="1440" w:header="720" w:footer="720" w:gutter="0"/>
          <w:pgNumType w:start="0"/>
          <w:cols w:space="708"/>
          <w:titlePg/>
          <w:docGrid w:linePitch="360"/>
        </w:sectPr>
      </w:pPr>
    </w:p>
    <w:p w:rsidR="00FC5530" w:rsidRDefault="00FC5530" w:rsidP="00D12DD0">
      <w:pPr>
        <w:pStyle w:val="TOCHeading"/>
      </w:pPr>
      <w:r>
        <w:lastRenderedPageBreak/>
        <w:t>Contents</w:t>
      </w:r>
    </w:p>
    <w:p w:rsidR="000E68F5" w:rsidRDefault="00FC5530">
      <w:pPr>
        <w:pStyle w:val="TOC1"/>
        <w:rPr>
          <w:rFonts w:asciiTheme="minorHAnsi" w:eastAsiaTheme="minorEastAsia" w:hAnsiTheme="minorHAnsi" w:cstheme="minorBidi"/>
          <w:noProof/>
          <w:szCs w:val="22"/>
          <w:lang w:eastAsia="en-GB"/>
        </w:rPr>
      </w:pPr>
      <w:r>
        <w:fldChar w:fldCharType="begin"/>
      </w:r>
      <w:r>
        <w:instrText xml:space="preserve"> TOC \o "1-1" \h \z \u </w:instrText>
      </w:r>
      <w:r>
        <w:fldChar w:fldCharType="separate"/>
      </w:r>
      <w:hyperlink w:anchor="_Toc536787913" w:history="1">
        <w:r w:rsidR="000E68F5" w:rsidRPr="00892BFD">
          <w:rPr>
            <w:rStyle w:val="Hyperlink"/>
            <w:noProof/>
          </w:rPr>
          <w:t>Agreed terms</w:t>
        </w:r>
        <w:r w:rsidR="000E68F5">
          <w:rPr>
            <w:noProof/>
            <w:webHidden/>
          </w:rPr>
          <w:tab/>
        </w:r>
        <w:r w:rsidR="000E68F5">
          <w:rPr>
            <w:noProof/>
            <w:webHidden/>
          </w:rPr>
          <w:fldChar w:fldCharType="begin"/>
        </w:r>
        <w:r w:rsidR="000E68F5">
          <w:rPr>
            <w:noProof/>
            <w:webHidden/>
          </w:rPr>
          <w:instrText xml:space="preserve"> PAGEREF _Toc536787913 \h </w:instrText>
        </w:r>
        <w:r w:rsidR="000E68F5">
          <w:rPr>
            <w:noProof/>
            <w:webHidden/>
          </w:rPr>
        </w:r>
        <w:r w:rsidR="000E68F5">
          <w:rPr>
            <w:noProof/>
            <w:webHidden/>
          </w:rPr>
          <w:fldChar w:fldCharType="separate"/>
        </w:r>
        <w:r w:rsidR="000E68F5">
          <w:rPr>
            <w:noProof/>
            <w:webHidden/>
          </w:rPr>
          <w:t>4</w:t>
        </w:r>
        <w:r w:rsidR="000E68F5">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14" w:history="1">
        <w:r w:rsidRPr="00892BFD">
          <w:rPr>
            <w:rStyle w:val="Hyperlink"/>
            <w:noProof/>
          </w:rPr>
          <w:t>1</w:t>
        </w:r>
        <w:r>
          <w:rPr>
            <w:rFonts w:asciiTheme="minorHAnsi" w:eastAsiaTheme="minorEastAsia" w:hAnsiTheme="minorHAnsi" w:cstheme="minorBidi"/>
            <w:noProof/>
            <w:szCs w:val="22"/>
            <w:lang w:eastAsia="en-GB"/>
          </w:rPr>
          <w:tab/>
        </w:r>
        <w:r w:rsidRPr="00892BFD">
          <w:rPr>
            <w:rStyle w:val="Hyperlink"/>
            <w:noProof/>
          </w:rPr>
          <w:t>Definitions</w:t>
        </w:r>
        <w:r>
          <w:rPr>
            <w:noProof/>
            <w:webHidden/>
          </w:rPr>
          <w:tab/>
        </w:r>
        <w:r>
          <w:rPr>
            <w:noProof/>
            <w:webHidden/>
          </w:rPr>
          <w:fldChar w:fldCharType="begin"/>
        </w:r>
        <w:r>
          <w:rPr>
            <w:noProof/>
            <w:webHidden/>
          </w:rPr>
          <w:instrText xml:space="preserve"> PAGEREF _Toc536787914 \h </w:instrText>
        </w:r>
        <w:r>
          <w:rPr>
            <w:noProof/>
            <w:webHidden/>
          </w:rPr>
        </w:r>
        <w:r>
          <w:rPr>
            <w:noProof/>
            <w:webHidden/>
          </w:rPr>
          <w:fldChar w:fldCharType="separate"/>
        </w:r>
        <w:r>
          <w:rPr>
            <w:noProof/>
            <w:webHidden/>
          </w:rPr>
          <w:t>4</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15" w:history="1">
        <w:r w:rsidRPr="00892BFD">
          <w:rPr>
            <w:rStyle w:val="Hyperlink"/>
            <w:noProof/>
          </w:rPr>
          <w:t>2</w:t>
        </w:r>
        <w:r>
          <w:rPr>
            <w:rFonts w:asciiTheme="minorHAnsi" w:eastAsiaTheme="minorEastAsia" w:hAnsiTheme="minorHAnsi" w:cstheme="minorBidi"/>
            <w:noProof/>
            <w:szCs w:val="22"/>
            <w:lang w:eastAsia="en-GB"/>
          </w:rPr>
          <w:tab/>
        </w:r>
        <w:r w:rsidRPr="00892BFD">
          <w:rPr>
            <w:rStyle w:val="Hyperlink"/>
            <w:noProof/>
          </w:rPr>
          <w:t>Term</w:t>
        </w:r>
        <w:r>
          <w:rPr>
            <w:noProof/>
            <w:webHidden/>
          </w:rPr>
          <w:tab/>
        </w:r>
        <w:r>
          <w:rPr>
            <w:noProof/>
            <w:webHidden/>
          </w:rPr>
          <w:fldChar w:fldCharType="begin"/>
        </w:r>
        <w:r>
          <w:rPr>
            <w:noProof/>
            <w:webHidden/>
          </w:rPr>
          <w:instrText xml:space="preserve"> PAGEREF _Toc536787915 \h </w:instrText>
        </w:r>
        <w:r>
          <w:rPr>
            <w:noProof/>
            <w:webHidden/>
          </w:rPr>
        </w:r>
        <w:r>
          <w:rPr>
            <w:noProof/>
            <w:webHidden/>
          </w:rPr>
          <w:fldChar w:fldCharType="separate"/>
        </w:r>
        <w:r>
          <w:rPr>
            <w:noProof/>
            <w:webHidden/>
          </w:rPr>
          <w:t>12</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16" w:history="1">
        <w:r w:rsidRPr="00892BFD">
          <w:rPr>
            <w:rStyle w:val="Hyperlink"/>
            <w:noProof/>
          </w:rPr>
          <w:t>3</w:t>
        </w:r>
        <w:r>
          <w:rPr>
            <w:rFonts w:asciiTheme="minorHAnsi" w:eastAsiaTheme="minorEastAsia" w:hAnsiTheme="minorHAnsi" w:cstheme="minorBidi"/>
            <w:noProof/>
            <w:szCs w:val="22"/>
            <w:lang w:eastAsia="en-GB"/>
          </w:rPr>
          <w:tab/>
        </w:r>
        <w:r w:rsidRPr="00892BFD">
          <w:rPr>
            <w:rStyle w:val="Hyperlink"/>
            <w:noProof/>
          </w:rPr>
          <w:t>Call-Off Contracts</w:t>
        </w:r>
        <w:r>
          <w:rPr>
            <w:noProof/>
            <w:webHidden/>
          </w:rPr>
          <w:tab/>
        </w:r>
        <w:r>
          <w:rPr>
            <w:noProof/>
            <w:webHidden/>
          </w:rPr>
          <w:fldChar w:fldCharType="begin"/>
        </w:r>
        <w:r>
          <w:rPr>
            <w:noProof/>
            <w:webHidden/>
          </w:rPr>
          <w:instrText xml:space="preserve"> PAGEREF _Toc536787916 \h </w:instrText>
        </w:r>
        <w:r>
          <w:rPr>
            <w:noProof/>
            <w:webHidden/>
          </w:rPr>
        </w:r>
        <w:r>
          <w:rPr>
            <w:noProof/>
            <w:webHidden/>
          </w:rPr>
          <w:fldChar w:fldCharType="separate"/>
        </w:r>
        <w:r>
          <w:rPr>
            <w:noProof/>
            <w:webHidden/>
          </w:rPr>
          <w:t>12</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17" w:history="1">
        <w:r w:rsidRPr="00892BFD">
          <w:rPr>
            <w:rStyle w:val="Hyperlink"/>
            <w:noProof/>
          </w:rPr>
          <w:t>4</w:t>
        </w:r>
        <w:r>
          <w:rPr>
            <w:rFonts w:asciiTheme="minorHAnsi" w:eastAsiaTheme="minorEastAsia" w:hAnsiTheme="minorHAnsi" w:cstheme="minorBidi"/>
            <w:noProof/>
            <w:szCs w:val="22"/>
            <w:lang w:eastAsia="en-GB"/>
          </w:rPr>
          <w:tab/>
        </w:r>
        <w:r w:rsidRPr="00892BFD">
          <w:rPr>
            <w:rStyle w:val="Hyperlink"/>
            <w:noProof/>
          </w:rPr>
          <w:t>Call-Off Contract Selection</w:t>
        </w:r>
        <w:r>
          <w:rPr>
            <w:noProof/>
            <w:webHidden/>
          </w:rPr>
          <w:tab/>
        </w:r>
        <w:r>
          <w:rPr>
            <w:noProof/>
            <w:webHidden/>
          </w:rPr>
          <w:fldChar w:fldCharType="begin"/>
        </w:r>
        <w:r>
          <w:rPr>
            <w:noProof/>
            <w:webHidden/>
          </w:rPr>
          <w:instrText xml:space="preserve"> PAGEREF _Toc536787917 \h </w:instrText>
        </w:r>
        <w:r>
          <w:rPr>
            <w:noProof/>
            <w:webHidden/>
          </w:rPr>
        </w:r>
        <w:r>
          <w:rPr>
            <w:noProof/>
            <w:webHidden/>
          </w:rPr>
          <w:fldChar w:fldCharType="separate"/>
        </w:r>
        <w:r>
          <w:rPr>
            <w:noProof/>
            <w:webHidden/>
          </w:rPr>
          <w:t>13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18" w:history="1">
        <w:r w:rsidRPr="00892BFD">
          <w:rPr>
            <w:rStyle w:val="Hyperlink"/>
            <w:noProof/>
          </w:rPr>
          <w:t>5</w:t>
        </w:r>
        <w:r>
          <w:rPr>
            <w:rFonts w:asciiTheme="minorHAnsi" w:eastAsiaTheme="minorEastAsia" w:hAnsiTheme="minorHAnsi" w:cstheme="minorBidi"/>
            <w:noProof/>
            <w:szCs w:val="22"/>
            <w:lang w:eastAsia="en-GB"/>
          </w:rPr>
          <w:tab/>
        </w:r>
        <w:r w:rsidRPr="00892BFD">
          <w:rPr>
            <w:rStyle w:val="Hyperlink"/>
            <w:noProof/>
          </w:rPr>
          <w:t>General obligations of the Provider</w:t>
        </w:r>
        <w:r>
          <w:rPr>
            <w:noProof/>
            <w:webHidden/>
          </w:rPr>
          <w:tab/>
        </w:r>
        <w:r>
          <w:rPr>
            <w:noProof/>
            <w:webHidden/>
          </w:rPr>
          <w:fldChar w:fldCharType="begin"/>
        </w:r>
        <w:r>
          <w:rPr>
            <w:noProof/>
            <w:webHidden/>
          </w:rPr>
          <w:instrText xml:space="preserve"> PAGEREF _Toc536787918 \h </w:instrText>
        </w:r>
        <w:r>
          <w:rPr>
            <w:noProof/>
            <w:webHidden/>
          </w:rPr>
        </w:r>
        <w:r>
          <w:rPr>
            <w:noProof/>
            <w:webHidden/>
          </w:rPr>
          <w:fldChar w:fldCharType="separate"/>
        </w:r>
        <w:r>
          <w:rPr>
            <w:noProof/>
            <w:webHidden/>
          </w:rPr>
          <w:t>13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19" w:history="1">
        <w:r w:rsidRPr="00892BFD">
          <w:rPr>
            <w:rStyle w:val="Hyperlink"/>
            <w:noProof/>
          </w:rPr>
          <w:t>6</w:t>
        </w:r>
        <w:r>
          <w:rPr>
            <w:rFonts w:asciiTheme="minorHAnsi" w:eastAsiaTheme="minorEastAsia" w:hAnsiTheme="minorHAnsi" w:cstheme="minorBidi"/>
            <w:noProof/>
            <w:szCs w:val="22"/>
            <w:lang w:eastAsia="en-GB"/>
          </w:rPr>
          <w:tab/>
        </w:r>
        <w:r w:rsidRPr="00892BFD">
          <w:rPr>
            <w:rStyle w:val="Hyperlink"/>
            <w:noProof/>
          </w:rPr>
          <w:t>Remuneration</w:t>
        </w:r>
        <w:r>
          <w:rPr>
            <w:noProof/>
            <w:webHidden/>
          </w:rPr>
          <w:tab/>
        </w:r>
        <w:r>
          <w:rPr>
            <w:noProof/>
            <w:webHidden/>
          </w:rPr>
          <w:fldChar w:fldCharType="begin"/>
        </w:r>
        <w:r>
          <w:rPr>
            <w:noProof/>
            <w:webHidden/>
          </w:rPr>
          <w:instrText xml:space="preserve"> PAGEREF _Toc536787919 \h </w:instrText>
        </w:r>
        <w:r>
          <w:rPr>
            <w:noProof/>
            <w:webHidden/>
          </w:rPr>
        </w:r>
        <w:r>
          <w:rPr>
            <w:noProof/>
            <w:webHidden/>
          </w:rPr>
          <w:fldChar w:fldCharType="separate"/>
        </w:r>
        <w:r>
          <w:rPr>
            <w:noProof/>
            <w:webHidden/>
          </w:rPr>
          <w:t>14</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0" w:history="1">
        <w:r w:rsidRPr="00892BFD">
          <w:rPr>
            <w:rStyle w:val="Hyperlink"/>
            <w:noProof/>
          </w:rPr>
          <w:t>7</w:t>
        </w:r>
        <w:r>
          <w:rPr>
            <w:rFonts w:asciiTheme="minorHAnsi" w:eastAsiaTheme="minorEastAsia" w:hAnsiTheme="minorHAnsi" w:cstheme="minorBidi"/>
            <w:noProof/>
            <w:szCs w:val="22"/>
            <w:lang w:eastAsia="en-GB"/>
          </w:rPr>
          <w:tab/>
        </w:r>
        <w:r w:rsidRPr="00892BFD">
          <w:rPr>
            <w:rStyle w:val="Hyperlink"/>
            <w:noProof/>
          </w:rPr>
          <w:t>Provider Warranties and Undertakings</w:t>
        </w:r>
        <w:r>
          <w:rPr>
            <w:noProof/>
            <w:webHidden/>
          </w:rPr>
          <w:tab/>
        </w:r>
        <w:r>
          <w:rPr>
            <w:noProof/>
            <w:webHidden/>
          </w:rPr>
          <w:fldChar w:fldCharType="begin"/>
        </w:r>
        <w:r>
          <w:rPr>
            <w:noProof/>
            <w:webHidden/>
          </w:rPr>
          <w:instrText xml:space="preserve"> PAGEREF _Toc536787920 \h </w:instrText>
        </w:r>
        <w:r>
          <w:rPr>
            <w:noProof/>
            <w:webHidden/>
          </w:rPr>
        </w:r>
        <w:r>
          <w:rPr>
            <w:noProof/>
            <w:webHidden/>
          </w:rPr>
          <w:fldChar w:fldCharType="separate"/>
        </w:r>
        <w:r>
          <w:rPr>
            <w:noProof/>
            <w:webHidden/>
          </w:rPr>
          <w:t>14</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1" w:history="1">
        <w:r w:rsidRPr="00892BFD">
          <w:rPr>
            <w:rStyle w:val="Hyperlink"/>
            <w:noProof/>
          </w:rPr>
          <w:t>8</w:t>
        </w:r>
        <w:r>
          <w:rPr>
            <w:rFonts w:asciiTheme="minorHAnsi" w:eastAsiaTheme="minorEastAsia" w:hAnsiTheme="minorHAnsi" w:cstheme="minorBidi"/>
            <w:noProof/>
            <w:szCs w:val="22"/>
            <w:lang w:eastAsia="en-GB"/>
          </w:rPr>
          <w:tab/>
        </w:r>
        <w:r w:rsidRPr="00892BFD">
          <w:rPr>
            <w:rStyle w:val="Hyperlink"/>
            <w:noProof/>
          </w:rPr>
          <w:t>Compliance with policies</w:t>
        </w:r>
        <w:r>
          <w:rPr>
            <w:noProof/>
            <w:webHidden/>
          </w:rPr>
          <w:tab/>
        </w:r>
        <w:r>
          <w:rPr>
            <w:noProof/>
            <w:webHidden/>
          </w:rPr>
          <w:fldChar w:fldCharType="begin"/>
        </w:r>
        <w:r>
          <w:rPr>
            <w:noProof/>
            <w:webHidden/>
          </w:rPr>
          <w:instrText xml:space="preserve"> PAGEREF _Toc536787921 \h </w:instrText>
        </w:r>
        <w:r>
          <w:rPr>
            <w:noProof/>
            <w:webHidden/>
          </w:rPr>
        </w:r>
        <w:r>
          <w:rPr>
            <w:noProof/>
            <w:webHidden/>
          </w:rPr>
          <w:fldChar w:fldCharType="separate"/>
        </w:r>
        <w:r>
          <w:rPr>
            <w:noProof/>
            <w:webHidden/>
          </w:rPr>
          <w:t>16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2" w:history="1">
        <w:r w:rsidRPr="00892BFD">
          <w:rPr>
            <w:rStyle w:val="Hyperlink"/>
            <w:noProof/>
          </w:rPr>
          <w:t>9</w:t>
        </w:r>
        <w:r>
          <w:rPr>
            <w:rFonts w:asciiTheme="minorHAnsi" w:eastAsiaTheme="minorEastAsia" w:hAnsiTheme="minorHAnsi" w:cstheme="minorBidi"/>
            <w:noProof/>
            <w:szCs w:val="22"/>
            <w:lang w:eastAsia="en-GB"/>
          </w:rPr>
          <w:tab/>
        </w:r>
        <w:r w:rsidRPr="00892BFD">
          <w:rPr>
            <w:rStyle w:val="Hyperlink"/>
            <w:noProof/>
          </w:rPr>
          <w:t>Discrimination</w:t>
        </w:r>
        <w:r>
          <w:rPr>
            <w:noProof/>
            <w:webHidden/>
          </w:rPr>
          <w:tab/>
        </w:r>
        <w:r>
          <w:rPr>
            <w:noProof/>
            <w:webHidden/>
          </w:rPr>
          <w:fldChar w:fldCharType="begin"/>
        </w:r>
        <w:r>
          <w:rPr>
            <w:noProof/>
            <w:webHidden/>
          </w:rPr>
          <w:instrText xml:space="preserve"> PAGEREF _Toc536787922 \h </w:instrText>
        </w:r>
        <w:r>
          <w:rPr>
            <w:noProof/>
            <w:webHidden/>
          </w:rPr>
        </w:r>
        <w:r>
          <w:rPr>
            <w:noProof/>
            <w:webHidden/>
          </w:rPr>
          <w:fldChar w:fldCharType="separate"/>
        </w:r>
        <w:r>
          <w:rPr>
            <w:noProof/>
            <w:webHidden/>
          </w:rPr>
          <w:t>16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3" w:history="1">
        <w:r w:rsidRPr="00892BFD">
          <w:rPr>
            <w:rStyle w:val="Hyperlink"/>
            <w:noProof/>
          </w:rPr>
          <w:t>10</w:t>
        </w:r>
        <w:r>
          <w:rPr>
            <w:rFonts w:asciiTheme="minorHAnsi" w:eastAsiaTheme="minorEastAsia" w:hAnsiTheme="minorHAnsi" w:cstheme="minorBidi"/>
            <w:noProof/>
            <w:szCs w:val="22"/>
            <w:lang w:eastAsia="en-GB"/>
          </w:rPr>
          <w:tab/>
        </w:r>
        <w:r w:rsidRPr="00892BFD">
          <w:rPr>
            <w:rStyle w:val="Hyperlink"/>
            <w:noProof/>
          </w:rPr>
          <w:t>Human rights</w:t>
        </w:r>
        <w:r>
          <w:rPr>
            <w:noProof/>
            <w:webHidden/>
          </w:rPr>
          <w:tab/>
        </w:r>
        <w:r>
          <w:rPr>
            <w:noProof/>
            <w:webHidden/>
          </w:rPr>
          <w:fldChar w:fldCharType="begin"/>
        </w:r>
        <w:r>
          <w:rPr>
            <w:noProof/>
            <w:webHidden/>
          </w:rPr>
          <w:instrText xml:space="preserve"> PAGEREF _Toc536787923 \h </w:instrText>
        </w:r>
        <w:r>
          <w:rPr>
            <w:noProof/>
            <w:webHidden/>
          </w:rPr>
        </w:r>
        <w:r>
          <w:rPr>
            <w:noProof/>
            <w:webHidden/>
          </w:rPr>
          <w:fldChar w:fldCharType="separate"/>
        </w:r>
        <w:r>
          <w:rPr>
            <w:noProof/>
            <w:webHidden/>
          </w:rPr>
          <w:t>17</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4" w:history="1">
        <w:r w:rsidRPr="00892BFD">
          <w:rPr>
            <w:rStyle w:val="Hyperlink"/>
            <w:noProof/>
          </w:rPr>
          <w:t>11</w:t>
        </w:r>
        <w:r>
          <w:rPr>
            <w:rFonts w:asciiTheme="minorHAnsi" w:eastAsiaTheme="minorEastAsia" w:hAnsiTheme="minorHAnsi" w:cstheme="minorBidi"/>
            <w:noProof/>
            <w:szCs w:val="22"/>
            <w:lang w:eastAsia="en-GB"/>
          </w:rPr>
          <w:tab/>
        </w:r>
        <w:r w:rsidRPr="00892BFD">
          <w:rPr>
            <w:rStyle w:val="Hyperlink"/>
            <w:noProof/>
          </w:rPr>
          <w:t>Carbon reduction</w:t>
        </w:r>
        <w:r>
          <w:rPr>
            <w:noProof/>
            <w:webHidden/>
          </w:rPr>
          <w:tab/>
        </w:r>
        <w:r>
          <w:rPr>
            <w:noProof/>
            <w:webHidden/>
          </w:rPr>
          <w:fldChar w:fldCharType="begin"/>
        </w:r>
        <w:r>
          <w:rPr>
            <w:noProof/>
            <w:webHidden/>
          </w:rPr>
          <w:instrText xml:space="preserve"> PAGEREF _Toc536787924 \h </w:instrText>
        </w:r>
        <w:r>
          <w:rPr>
            <w:noProof/>
            <w:webHidden/>
          </w:rPr>
        </w:r>
        <w:r>
          <w:rPr>
            <w:noProof/>
            <w:webHidden/>
          </w:rPr>
          <w:fldChar w:fldCharType="separate"/>
        </w:r>
        <w:r>
          <w:rPr>
            <w:noProof/>
            <w:webHidden/>
          </w:rPr>
          <w:t>17</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5" w:history="1">
        <w:r w:rsidRPr="00892BFD">
          <w:rPr>
            <w:rStyle w:val="Hyperlink"/>
            <w:noProof/>
          </w:rPr>
          <w:t>12</w:t>
        </w:r>
        <w:r>
          <w:rPr>
            <w:rFonts w:asciiTheme="minorHAnsi" w:eastAsiaTheme="minorEastAsia" w:hAnsiTheme="minorHAnsi" w:cstheme="minorBidi"/>
            <w:noProof/>
            <w:szCs w:val="22"/>
            <w:lang w:eastAsia="en-GB"/>
          </w:rPr>
          <w:tab/>
        </w:r>
        <w:r w:rsidRPr="00892BFD">
          <w:rPr>
            <w:rStyle w:val="Hyperlink"/>
            <w:noProof/>
          </w:rPr>
          <w:t>Health and Safety</w:t>
        </w:r>
        <w:r>
          <w:rPr>
            <w:noProof/>
            <w:webHidden/>
          </w:rPr>
          <w:tab/>
        </w:r>
        <w:r>
          <w:rPr>
            <w:noProof/>
            <w:webHidden/>
          </w:rPr>
          <w:fldChar w:fldCharType="begin"/>
        </w:r>
        <w:r>
          <w:rPr>
            <w:noProof/>
            <w:webHidden/>
          </w:rPr>
          <w:instrText xml:space="preserve"> PAGEREF _Toc536787925 \h </w:instrText>
        </w:r>
        <w:r>
          <w:rPr>
            <w:noProof/>
            <w:webHidden/>
          </w:rPr>
        </w:r>
        <w:r>
          <w:rPr>
            <w:noProof/>
            <w:webHidden/>
          </w:rPr>
          <w:fldChar w:fldCharType="separate"/>
        </w:r>
        <w:r>
          <w:rPr>
            <w:noProof/>
            <w:webHidden/>
          </w:rPr>
          <w:t>18</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6" w:history="1">
        <w:r w:rsidRPr="00892BFD">
          <w:rPr>
            <w:rStyle w:val="Hyperlink"/>
            <w:noProof/>
          </w:rPr>
          <w:t>13</w:t>
        </w:r>
        <w:r>
          <w:rPr>
            <w:rFonts w:asciiTheme="minorHAnsi" w:eastAsiaTheme="minorEastAsia" w:hAnsiTheme="minorHAnsi" w:cstheme="minorBidi"/>
            <w:noProof/>
            <w:szCs w:val="22"/>
            <w:lang w:eastAsia="en-GB"/>
          </w:rPr>
          <w:tab/>
        </w:r>
        <w:r w:rsidRPr="00892BFD">
          <w:rPr>
            <w:rStyle w:val="Hyperlink"/>
            <w:noProof/>
          </w:rPr>
          <w:t>Records and Open Book Accounting</w:t>
        </w:r>
        <w:r>
          <w:rPr>
            <w:noProof/>
            <w:webHidden/>
          </w:rPr>
          <w:tab/>
        </w:r>
        <w:r>
          <w:rPr>
            <w:noProof/>
            <w:webHidden/>
          </w:rPr>
          <w:fldChar w:fldCharType="begin"/>
        </w:r>
        <w:r>
          <w:rPr>
            <w:noProof/>
            <w:webHidden/>
          </w:rPr>
          <w:instrText xml:space="preserve"> PAGEREF _Toc536787926 \h </w:instrText>
        </w:r>
        <w:r>
          <w:rPr>
            <w:noProof/>
            <w:webHidden/>
          </w:rPr>
        </w:r>
        <w:r>
          <w:rPr>
            <w:noProof/>
            <w:webHidden/>
          </w:rPr>
          <w:fldChar w:fldCharType="separate"/>
        </w:r>
        <w:r>
          <w:rPr>
            <w:noProof/>
            <w:webHidden/>
          </w:rPr>
          <w:t>18</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7" w:history="1">
        <w:r w:rsidRPr="00892BFD">
          <w:rPr>
            <w:rStyle w:val="Hyperlink"/>
            <w:noProof/>
          </w:rPr>
          <w:t>14</w:t>
        </w:r>
        <w:r>
          <w:rPr>
            <w:rFonts w:asciiTheme="minorHAnsi" w:eastAsiaTheme="minorEastAsia" w:hAnsiTheme="minorHAnsi" w:cstheme="minorBidi"/>
            <w:noProof/>
            <w:szCs w:val="22"/>
            <w:lang w:eastAsia="en-GB"/>
          </w:rPr>
          <w:tab/>
        </w:r>
        <w:r w:rsidRPr="00892BFD">
          <w:rPr>
            <w:rStyle w:val="Hyperlink"/>
            <w:noProof/>
          </w:rPr>
          <w:t>Audit</w:t>
        </w:r>
        <w:r>
          <w:rPr>
            <w:noProof/>
            <w:webHidden/>
          </w:rPr>
          <w:tab/>
        </w:r>
        <w:r>
          <w:rPr>
            <w:noProof/>
            <w:webHidden/>
          </w:rPr>
          <w:fldChar w:fldCharType="begin"/>
        </w:r>
        <w:r>
          <w:rPr>
            <w:noProof/>
            <w:webHidden/>
          </w:rPr>
          <w:instrText xml:space="preserve"> PAGEREF _Toc536787927 \h </w:instrText>
        </w:r>
        <w:r>
          <w:rPr>
            <w:noProof/>
            <w:webHidden/>
          </w:rPr>
        </w:r>
        <w:r>
          <w:rPr>
            <w:noProof/>
            <w:webHidden/>
          </w:rPr>
          <w:fldChar w:fldCharType="separate"/>
        </w:r>
        <w:r>
          <w:rPr>
            <w:noProof/>
            <w:webHidden/>
          </w:rPr>
          <w:t>19</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8" w:history="1">
        <w:r w:rsidRPr="00892BFD">
          <w:rPr>
            <w:rStyle w:val="Hyperlink"/>
            <w:noProof/>
          </w:rPr>
          <w:t>15</w:t>
        </w:r>
        <w:r>
          <w:rPr>
            <w:rFonts w:asciiTheme="minorHAnsi" w:eastAsiaTheme="minorEastAsia" w:hAnsiTheme="minorHAnsi" w:cstheme="minorBidi"/>
            <w:noProof/>
            <w:szCs w:val="22"/>
            <w:lang w:eastAsia="en-GB"/>
          </w:rPr>
          <w:tab/>
        </w:r>
        <w:r w:rsidRPr="00892BFD">
          <w:rPr>
            <w:rStyle w:val="Hyperlink"/>
            <w:noProof/>
          </w:rPr>
          <w:t>Bribery and Fraud</w:t>
        </w:r>
        <w:r>
          <w:rPr>
            <w:noProof/>
            <w:webHidden/>
          </w:rPr>
          <w:tab/>
        </w:r>
        <w:r>
          <w:rPr>
            <w:noProof/>
            <w:webHidden/>
          </w:rPr>
          <w:fldChar w:fldCharType="begin"/>
        </w:r>
        <w:r>
          <w:rPr>
            <w:noProof/>
            <w:webHidden/>
          </w:rPr>
          <w:instrText xml:space="preserve"> PAGEREF _Toc536787928 \h </w:instrText>
        </w:r>
        <w:r>
          <w:rPr>
            <w:noProof/>
            <w:webHidden/>
          </w:rPr>
        </w:r>
        <w:r>
          <w:rPr>
            <w:noProof/>
            <w:webHidden/>
          </w:rPr>
          <w:fldChar w:fldCharType="separate"/>
        </w:r>
        <w:r>
          <w:rPr>
            <w:noProof/>
            <w:webHidden/>
          </w:rPr>
          <w:t>19</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29" w:history="1">
        <w:r w:rsidRPr="00892BFD">
          <w:rPr>
            <w:rStyle w:val="Hyperlink"/>
            <w:noProof/>
          </w:rPr>
          <w:t>16</w:t>
        </w:r>
        <w:r>
          <w:rPr>
            <w:rFonts w:asciiTheme="minorHAnsi" w:eastAsiaTheme="minorEastAsia" w:hAnsiTheme="minorHAnsi" w:cstheme="minorBidi"/>
            <w:noProof/>
            <w:szCs w:val="22"/>
            <w:lang w:eastAsia="en-GB"/>
          </w:rPr>
          <w:tab/>
        </w:r>
        <w:r w:rsidRPr="00892BFD">
          <w:rPr>
            <w:rStyle w:val="Hyperlink"/>
            <w:noProof/>
          </w:rPr>
          <w:t>Safeguarding Children and Vulnerable Adults</w:t>
        </w:r>
        <w:r>
          <w:rPr>
            <w:noProof/>
            <w:webHidden/>
          </w:rPr>
          <w:tab/>
        </w:r>
        <w:r>
          <w:rPr>
            <w:noProof/>
            <w:webHidden/>
          </w:rPr>
          <w:fldChar w:fldCharType="begin"/>
        </w:r>
        <w:r>
          <w:rPr>
            <w:noProof/>
            <w:webHidden/>
          </w:rPr>
          <w:instrText xml:space="preserve"> PAGEREF _Toc536787929 \h </w:instrText>
        </w:r>
        <w:r>
          <w:rPr>
            <w:noProof/>
            <w:webHidden/>
          </w:rPr>
        </w:r>
        <w:r>
          <w:rPr>
            <w:noProof/>
            <w:webHidden/>
          </w:rPr>
          <w:fldChar w:fldCharType="separate"/>
        </w:r>
        <w:r>
          <w:rPr>
            <w:noProof/>
            <w:webHidden/>
          </w:rPr>
          <w:t>21</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0" w:history="1">
        <w:r w:rsidRPr="00892BFD">
          <w:rPr>
            <w:rStyle w:val="Hyperlink"/>
            <w:noProof/>
          </w:rPr>
          <w:t>17</w:t>
        </w:r>
        <w:r>
          <w:rPr>
            <w:rFonts w:asciiTheme="minorHAnsi" w:eastAsiaTheme="minorEastAsia" w:hAnsiTheme="minorHAnsi" w:cstheme="minorBidi"/>
            <w:noProof/>
            <w:szCs w:val="22"/>
            <w:lang w:eastAsia="en-GB"/>
          </w:rPr>
          <w:tab/>
        </w:r>
        <w:r w:rsidRPr="00892BFD">
          <w:rPr>
            <w:rStyle w:val="Hyperlink"/>
            <w:noProof/>
          </w:rPr>
          <w:t>Insurance</w:t>
        </w:r>
        <w:r>
          <w:rPr>
            <w:noProof/>
            <w:webHidden/>
          </w:rPr>
          <w:tab/>
        </w:r>
        <w:r>
          <w:rPr>
            <w:noProof/>
            <w:webHidden/>
          </w:rPr>
          <w:fldChar w:fldCharType="begin"/>
        </w:r>
        <w:r>
          <w:rPr>
            <w:noProof/>
            <w:webHidden/>
          </w:rPr>
          <w:instrText xml:space="preserve"> PAGEREF _Toc536787930 \h </w:instrText>
        </w:r>
        <w:r>
          <w:rPr>
            <w:noProof/>
            <w:webHidden/>
          </w:rPr>
        </w:r>
        <w:r>
          <w:rPr>
            <w:noProof/>
            <w:webHidden/>
          </w:rPr>
          <w:fldChar w:fldCharType="separate"/>
        </w:r>
        <w:r>
          <w:rPr>
            <w:noProof/>
            <w:webHidden/>
          </w:rPr>
          <w:t>21</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1" w:history="1">
        <w:r w:rsidRPr="00892BFD">
          <w:rPr>
            <w:rStyle w:val="Hyperlink"/>
            <w:noProof/>
          </w:rPr>
          <w:t>18</w:t>
        </w:r>
        <w:r>
          <w:rPr>
            <w:rFonts w:asciiTheme="minorHAnsi" w:eastAsiaTheme="minorEastAsia" w:hAnsiTheme="minorHAnsi" w:cstheme="minorBidi"/>
            <w:noProof/>
            <w:szCs w:val="22"/>
            <w:lang w:eastAsia="en-GB"/>
          </w:rPr>
          <w:tab/>
        </w:r>
        <w:r w:rsidRPr="00892BFD">
          <w:rPr>
            <w:rStyle w:val="Hyperlink"/>
            <w:noProof/>
          </w:rPr>
          <w:t>Conflict of interest</w:t>
        </w:r>
        <w:r>
          <w:rPr>
            <w:noProof/>
            <w:webHidden/>
          </w:rPr>
          <w:tab/>
        </w:r>
        <w:r>
          <w:rPr>
            <w:noProof/>
            <w:webHidden/>
          </w:rPr>
          <w:fldChar w:fldCharType="begin"/>
        </w:r>
        <w:r>
          <w:rPr>
            <w:noProof/>
            <w:webHidden/>
          </w:rPr>
          <w:instrText xml:space="preserve"> PAGEREF _Toc536787931 \h </w:instrText>
        </w:r>
        <w:r>
          <w:rPr>
            <w:noProof/>
            <w:webHidden/>
          </w:rPr>
        </w:r>
        <w:r>
          <w:rPr>
            <w:noProof/>
            <w:webHidden/>
          </w:rPr>
          <w:fldChar w:fldCharType="separate"/>
        </w:r>
        <w:r>
          <w:rPr>
            <w:noProof/>
            <w:webHidden/>
          </w:rPr>
          <w:t>22</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2" w:history="1">
        <w:r w:rsidRPr="00892BFD">
          <w:rPr>
            <w:rStyle w:val="Hyperlink"/>
            <w:noProof/>
          </w:rPr>
          <w:t>19</w:t>
        </w:r>
        <w:r>
          <w:rPr>
            <w:rFonts w:asciiTheme="minorHAnsi" w:eastAsiaTheme="minorEastAsia" w:hAnsiTheme="minorHAnsi" w:cstheme="minorBidi"/>
            <w:noProof/>
            <w:szCs w:val="22"/>
            <w:lang w:eastAsia="en-GB"/>
          </w:rPr>
          <w:tab/>
        </w:r>
        <w:r w:rsidRPr="00892BFD">
          <w:rPr>
            <w:rStyle w:val="Hyperlink"/>
            <w:noProof/>
          </w:rPr>
          <w:t>Capacity</w:t>
        </w:r>
        <w:r>
          <w:rPr>
            <w:noProof/>
            <w:webHidden/>
          </w:rPr>
          <w:tab/>
        </w:r>
        <w:r>
          <w:rPr>
            <w:noProof/>
            <w:webHidden/>
          </w:rPr>
          <w:fldChar w:fldCharType="begin"/>
        </w:r>
        <w:r>
          <w:rPr>
            <w:noProof/>
            <w:webHidden/>
          </w:rPr>
          <w:instrText xml:space="preserve"> PAGEREF _Toc536787932 \h </w:instrText>
        </w:r>
        <w:r>
          <w:rPr>
            <w:noProof/>
            <w:webHidden/>
          </w:rPr>
        </w:r>
        <w:r>
          <w:rPr>
            <w:noProof/>
            <w:webHidden/>
          </w:rPr>
          <w:fldChar w:fldCharType="separate"/>
        </w:r>
        <w:r>
          <w:rPr>
            <w:noProof/>
            <w:webHidden/>
          </w:rPr>
          <w:t>22</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3" w:history="1">
        <w:r w:rsidRPr="00892BFD">
          <w:rPr>
            <w:rStyle w:val="Hyperlink"/>
            <w:noProof/>
          </w:rPr>
          <w:t>20</w:t>
        </w:r>
        <w:r>
          <w:rPr>
            <w:rFonts w:asciiTheme="minorHAnsi" w:eastAsiaTheme="minorEastAsia" w:hAnsiTheme="minorHAnsi" w:cstheme="minorBidi"/>
            <w:noProof/>
            <w:szCs w:val="22"/>
            <w:lang w:eastAsia="en-GB"/>
          </w:rPr>
          <w:tab/>
        </w:r>
        <w:r w:rsidRPr="00892BFD">
          <w:rPr>
            <w:rStyle w:val="Hyperlink"/>
            <w:noProof/>
          </w:rPr>
          <w:t>Co-Operation</w:t>
        </w:r>
        <w:r>
          <w:rPr>
            <w:noProof/>
            <w:webHidden/>
          </w:rPr>
          <w:tab/>
        </w:r>
        <w:r>
          <w:rPr>
            <w:noProof/>
            <w:webHidden/>
          </w:rPr>
          <w:fldChar w:fldCharType="begin"/>
        </w:r>
        <w:r>
          <w:rPr>
            <w:noProof/>
            <w:webHidden/>
          </w:rPr>
          <w:instrText xml:space="preserve"> PAGEREF _Toc536787933 \h </w:instrText>
        </w:r>
        <w:r>
          <w:rPr>
            <w:noProof/>
            <w:webHidden/>
          </w:rPr>
        </w:r>
        <w:r>
          <w:rPr>
            <w:noProof/>
            <w:webHidden/>
          </w:rPr>
          <w:fldChar w:fldCharType="separate"/>
        </w:r>
        <w:r>
          <w:rPr>
            <w:noProof/>
            <w:webHidden/>
          </w:rPr>
          <w:t>22</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4" w:history="1">
        <w:r w:rsidRPr="00892BFD">
          <w:rPr>
            <w:rStyle w:val="Hyperlink"/>
            <w:noProof/>
          </w:rPr>
          <w:t>21</w:t>
        </w:r>
        <w:r>
          <w:rPr>
            <w:rFonts w:asciiTheme="minorHAnsi" w:eastAsiaTheme="minorEastAsia" w:hAnsiTheme="minorHAnsi" w:cstheme="minorBidi"/>
            <w:noProof/>
            <w:szCs w:val="22"/>
            <w:lang w:eastAsia="en-GB"/>
          </w:rPr>
          <w:tab/>
        </w:r>
        <w:r w:rsidRPr="00892BFD">
          <w:rPr>
            <w:rStyle w:val="Hyperlink"/>
            <w:noProof/>
          </w:rPr>
          <w:t>Public Relations and Publicity</w:t>
        </w:r>
        <w:r>
          <w:rPr>
            <w:noProof/>
            <w:webHidden/>
          </w:rPr>
          <w:tab/>
        </w:r>
        <w:r>
          <w:rPr>
            <w:noProof/>
            <w:webHidden/>
          </w:rPr>
          <w:fldChar w:fldCharType="begin"/>
        </w:r>
        <w:r>
          <w:rPr>
            <w:noProof/>
            <w:webHidden/>
          </w:rPr>
          <w:instrText xml:space="preserve"> PAGEREF _Toc536787934 \h </w:instrText>
        </w:r>
        <w:r>
          <w:rPr>
            <w:noProof/>
            <w:webHidden/>
          </w:rPr>
        </w:r>
        <w:r>
          <w:rPr>
            <w:noProof/>
            <w:webHidden/>
          </w:rPr>
          <w:fldChar w:fldCharType="separate"/>
        </w:r>
        <w:r>
          <w:rPr>
            <w:noProof/>
            <w:webHidden/>
          </w:rPr>
          <w:t>22</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5" w:history="1">
        <w:r w:rsidRPr="00892BFD">
          <w:rPr>
            <w:rStyle w:val="Hyperlink"/>
            <w:noProof/>
          </w:rPr>
          <w:t>22</w:t>
        </w:r>
        <w:r>
          <w:rPr>
            <w:rFonts w:asciiTheme="minorHAnsi" w:eastAsiaTheme="minorEastAsia" w:hAnsiTheme="minorHAnsi" w:cstheme="minorBidi"/>
            <w:noProof/>
            <w:szCs w:val="22"/>
            <w:lang w:eastAsia="en-GB"/>
          </w:rPr>
          <w:tab/>
        </w:r>
        <w:r w:rsidRPr="00892BFD">
          <w:rPr>
            <w:rStyle w:val="Hyperlink"/>
            <w:noProof/>
          </w:rPr>
          <w:t>Assistance in legal proceedings</w:t>
        </w:r>
        <w:r>
          <w:rPr>
            <w:noProof/>
            <w:webHidden/>
          </w:rPr>
          <w:tab/>
        </w:r>
        <w:r>
          <w:rPr>
            <w:noProof/>
            <w:webHidden/>
          </w:rPr>
          <w:fldChar w:fldCharType="begin"/>
        </w:r>
        <w:r>
          <w:rPr>
            <w:noProof/>
            <w:webHidden/>
          </w:rPr>
          <w:instrText xml:space="preserve"> PAGEREF _Toc536787935 \h </w:instrText>
        </w:r>
        <w:r>
          <w:rPr>
            <w:noProof/>
            <w:webHidden/>
          </w:rPr>
        </w:r>
        <w:r>
          <w:rPr>
            <w:noProof/>
            <w:webHidden/>
          </w:rPr>
          <w:fldChar w:fldCharType="separate"/>
        </w:r>
        <w:r>
          <w:rPr>
            <w:noProof/>
            <w:webHidden/>
          </w:rPr>
          <w:t>23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6" w:history="1">
        <w:r w:rsidRPr="00892BFD">
          <w:rPr>
            <w:rStyle w:val="Hyperlink"/>
            <w:noProof/>
          </w:rPr>
          <w:t>23</w:t>
        </w:r>
        <w:r>
          <w:rPr>
            <w:rFonts w:asciiTheme="minorHAnsi" w:eastAsiaTheme="minorEastAsia" w:hAnsiTheme="minorHAnsi" w:cstheme="minorBidi"/>
            <w:noProof/>
            <w:szCs w:val="22"/>
            <w:lang w:eastAsia="en-GB"/>
          </w:rPr>
          <w:tab/>
        </w:r>
        <w:r w:rsidRPr="00892BFD">
          <w:rPr>
            <w:rStyle w:val="Hyperlink"/>
            <w:noProof/>
          </w:rPr>
          <w:t>Collusion</w:t>
        </w:r>
        <w:r>
          <w:rPr>
            <w:noProof/>
            <w:webHidden/>
          </w:rPr>
          <w:tab/>
        </w:r>
        <w:r>
          <w:rPr>
            <w:noProof/>
            <w:webHidden/>
          </w:rPr>
          <w:fldChar w:fldCharType="begin"/>
        </w:r>
        <w:r>
          <w:rPr>
            <w:noProof/>
            <w:webHidden/>
          </w:rPr>
          <w:instrText xml:space="preserve"> PAGEREF _Toc536787936 \h </w:instrText>
        </w:r>
        <w:r>
          <w:rPr>
            <w:noProof/>
            <w:webHidden/>
          </w:rPr>
        </w:r>
        <w:r>
          <w:rPr>
            <w:noProof/>
            <w:webHidden/>
          </w:rPr>
          <w:fldChar w:fldCharType="separate"/>
        </w:r>
        <w:r>
          <w:rPr>
            <w:noProof/>
            <w:webHidden/>
          </w:rPr>
          <w:t>23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7" w:history="1">
        <w:r w:rsidRPr="00892BFD">
          <w:rPr>
            <w:rStyle w:val="Hyperlink"/>
            <w:noProof/>
          </w:rPr>
          <w:t>24</w:t>
        </w:r>
        <w:r>
          <w:rPr>
            <w:rFonts w:asciiTheme="minorHAnsi" w:eastAsiaTheme="minorEastAsia" w:hAnsiTheme="minorHAnsi" w:cstheme="minorBidi"/>
            <w:noProof/>
            <w:szCs w:val="22"/>
            <w:lang w:eastAsia="en-GB"/>
          </w:rPr>
          <w:tab/>
        </w:r>
        <w:r w:rsidRPr="00892BFD">
          <w:rPr>
            <w:rStyle w:val="Hyperlink"/>
            <w:noProof/>
          </w:rPr>
          <w:t>Canvassing</w:t>
        </w:r>
        <w:r>
          <w:rPr>
            <w:noProof/>
            <w:webHidden/>
          </w:rPr>
          <w:tab/>
        </w:r>
        <w:r>
          <w:rPr>
            <w:noProof/>
            <w:webHidden/>
          </w:rPr>
          <w:fldChar w:fldCharType="begin"/>
        </w:r>
        <w:r>
          <w:rPr>
            <w:noProof/>
            <w:webHidden/>
          </w:rPr>
          <w:instrText xml:space="preserve"> PAGEREF _Toc536787937 \h </w:instrText>
        </w:r>
        <w:r>
          <w:rPr>
            <w:noProof/>
            <w:webHidden/>
          </w:rPr>
        </w:r>
        <w:r>
          <w:rPr>
            <w:noProof/>
            <w:webHidden/>
          </w:rPr>
          <w:fldChar w:fldCharType="separate"/>
        </w:r>
        <w:r>
          <w:rPr>
            <w:noProof/>
            <w:webHidden/>
          </w:rPr>
          <w:t>23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8" w:history="1">
        <w:r w:rsidRPr="00892BFD">
          <w:rPr>
            <w:rStyle w:val="Hyperlink"/>
            <w:noProof/>
          </w:rPr>
          <w:t>25</w:t>
        </w:r>
        <w:r>
          <w:rPr>
            <w:rFonts w:asciiTheme="minorHAnsi" w:eastAsiaTheme="minorEastAsia" w:hAnsiTheme="minorHAnsi" w:cstheme="minorBidi"/>
            <w:noProof/>
            <w:szCs w:val="22"/>
            <w:lang w:eastAsia="en-GB"/>
          </w:rPr>
          <w:tab/>
        </w:r>
        <w:r w:rsidRPr="00892BFD">
          <w:rPr>
            <w:rStyle w:val="Hyperlink"/>
            <w:noProof/>
          </w:rPr>
          <w:t>Termination</w:t>
        </w:r>
        <w:r>
          <w:rPr>
            <w:noProof/>
            <w:webHidden/>
          </w:rPr>
          <w:tab/>
        </w:r>
        <w:r>
          <w:rPr>
            <w:noProof/>
            <w:webHidden/>
          </w:rPr>
          <w:fldChar w:fldCharType="begin"/>
        </w:r>
        <w:r>
          <w:rPr>
            <w:noProof/>
            <w:webHidden/>
          </w:rPr>
          <w:instrText xml:space="preserve"> PAGEREF _Toc536787938 \h </w:instrText>
        </w:r>
        <w:r>
          <w:rPr>
            <w:noProof/>
            <w:webHidden/>
          </w:rPr>
        </w:r>
        <w:r>
          <w:rPr>
            <w:noProof/>
            <w:webHidden/>
          </w:rPr>
          <w:fldChar w:fldCharType="separate"/>
        </w:r>
        <w:r>
          <w:rPr>
            <w:noProof/>
            <w:webHidden/>
          </w:rPr>
          <w:t>23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39" w:history="1">
        <w:r w:rsidRPr="00892BFD">
          <w:rPr>
            <w:rStyle w:val="Hyperlink"/>
            <w:noProof/>
          </w:rPr>
          <w:t>26</w:t>
        </w:r>
        <w:r>
          <w:rPr>
            <w:rFonts w:asciiTheme="minorHAnsi" w:eastAsiaTheme="minorEastAsia" w:hAnsiTheme="minorHAnsi" w:cstheme="minorBidi"/>
            <w:noProof/>
            <w:szCs w:val="22"/>
            <w:lang w:eastAsia="en-GB"/>
          </w:rPr>
          <w:tab/>
        </w:r>
        <w:r w:rsidRPr="00892BFD">
          <w:rPr>
            <w:rStyle w:val="Hyperlink"/>
            <w:noProof/>
          </w:rPr>
          <w:t>Consequences of termination</w:t>
        </w:r>
        <w:r>
          <w:rPr>
            <w:noProof/>
            <w:webHidden/>
          </w:rPr>
          <w:tab/>
        </w:r>
        <w:r>
          <w:rPr>
            <w:noProof/>
            <w:webHidden/>
          </w:rPr>
          <w:fldChar w:fldCharType="begin"/>
        </w:r>
        <w:r>
          <w:rPr>
            <w:noProof/>
            <w:webHidden/>
          </w:rPr>
          <w:instrText xml:space="preserve"> PAGEREF _Toc536787939 \h </w:instrText>
        </w:r>
        <w:r>
          <w:rPr>
            <w:noProof/>
            <w:webHidden/>
          </w:rPr>
        </w:r>
        <w:r>
          <w:rPr>
            <w:noProof/>
            <w:webHidden/>
          </w:rPr>
          <w:fldChar w:fldCharType="separate"/>
        </w:r>
        <w:r>
          <w:rPr>
            <w:noProof/>
            <w:webHidden/>
          </w:rPr>
          <w:t>25</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0" w:history="1">
        <w:r w:rsidRPr="00892BFD">
          <w:rPr>
            <w:rStyle w:val="Hyperlink"/>
            <w:noProof/>
          </w:rPr>
          <w:t>27</w:t>
        </w:r>
        <w:r>
          <w:rPr>
            <w:rFonts w:asciiTheme="minorHAnsi" w:eastAsiaTheme="minorEastAsia" w:hAnsiTheme="minorHAnsi" w:cstheme="minorBidi"/>
            <w:noProof/>
            <w:szCs w:val="22"/>
            <w:lang w:eastAsia="en-GB"/>
          </w:rPr>
          <w:tab/>
        </w:r>
        <w:r w:rsidRPr="00892BFD">
          <w:rPr>
            <w:rStyle w:val="Hyperlink"/>
            <w:noProof/>
          </w:rPr>
          <w:t>Indemnities</w:t>
        </w:r>
        <w:r>
          <w:rPr>
            <w:noProof/>
            <w:webHidden/>
          </w:rPr>
          <w:tab/>
        </w:r>
        <w:r>
          <w:rPr>
            <w:noProof/>
            <w:webHidden/>
          </w:rPr>
          <w:fldChar w:fldCharType="begin"/>
        </w:r>
        <w:r>
          <w:rPr>
            <w:noProof/>
            <w:webHidden/>
          </w:rPr>
          <w:instrText xml:space="preserve"> PAGEREF _Toc536787940 \h </w:instrText>
        </w:r>
        <w:r>
          <w:rPr>
            <w:noProof/>
            <w:webHidden/>
          </w:rPr>
        </w:r>
        <w:r>
          <w:rPr>
            <w:noProof/>
            <w:webHidden/>
          </w:rPr>
          <w:fldChar w:fldCharType="separate"/>
        </w:r>
        <w:r>
          <w:rPr>
            <w:noProof/>
            <w:webHidden/>
          </w:rPr>
          <w:t>25</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1" w:history="1">
        <w:r w:rsidRPr="00892BFD">
          <w:rPr>
            <w:rStyle w:val="Hyperlink"/>
            <w:noProof/>
          </w:rPr>
          <w:t>28</w:t>
        </w:r>
        <w:r>
          <w:rPr>
            <w:rFonts w:asciiTheme="minorHAnsi" w:eastAsiaTheme="minorEastAsia" w:hAnsiTheme="minorHAnsi" w:cstheme="minorBidi"/>
            <w:noProof/>
            <w:szCs w:val="22"/>
            <w:lang w:eastAsia="en-GB"/>
          </w:rPr>
          <w:tab/>
        </w:r>
        <w:r w:rsidRPr="00892BFD">
          <w:rPr>
            <w:rStyle w:val="Hyperlink"/>
            <w:noProof/>
          </w:rPr>
          <w:t>Double recovery</w:t>
        </w:r>
        <w:r>
          <w:rPr>
            <w:noProof/>
            <w:webHidden/>
          </w:rPr>
          <w:tab/>
        </w:r>
        <w:r>
          <w:rPr>
            <w:noProof/>
            <w:webHidden/>
          </w:rPr>
          <w:fldChar w:fldCharType="begin"/>
        </w:r>
        <w:r>
          <w:rPr>
            <w:noProof/>
            <w:webHidden/>
          </w:rPr>
          <w:instrText xml:space="preserve"> PAGEREF _Toc536787941 \h </w:instrText>
        </w:r>
        <w:r>
          <w:rPr>
            <w:noProof/>
            <w:webHidden/>
          </w:rPr>
        </w:r>
        <w:r>
          <w:rPr>
            <w:noProof/>
            <w:webHidden/>
          </w:rPr>
          <w:fldChar w:fldCharType="separate"/>
        </w:r>
        <w:r>
          <w:rPr>
            <w:noProof/>
            <w:webHidden/>
          </w:rPr>
          <w:t>26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2" w:history="1">
        <w:r w:rsidRPr="00892BFD">
          <w:rPr>
            <w:rStyle w:val="Hyperlink"/>
            <w:noProof/>
          </w:rPr>
          <w:t>29</w:t>
        </w:r>
        <w:r>
          <w:rPr>
            <w:rFonts w:asciiTheme="minorHAnsi" w:eastAsiaTheme="minorEastAsia" w:hAnsiTheme="minorHAnsi" w:cstheme="minorBidi"/>
            <w:noProof/>
            <w:szCs w:val="22"/>
            <w:lang w:eastAsia="en-GB"/>
          </w:rPr>
          <w:tab/>
        </w:r>
        <w:r w:rsidRPr="00892BFD">
          <w:rPr>
            <w:rStyle w:val="Hyperlink"/>
            <w:noProof/>
          </w:rPr>
          <w:t>Duty to mitigate</w:t>
        </w:r>
        <w:r>
          <w:rPr>
            <w:noProof/>
            <w:webHidden/>
          </w:rPr>
          <w:tab/>
        </w:r>
        <w:r>
          <w:rPr>
            <w:noProof/>
            <w:webHidden/>
          </w:rPr>
          <w:fldChar w:fldCharType="begin"/>
        </w:r>
        <w:r>
          <w:rPr>
            <w:noProof/>
            <w:webHidden/>
          </w:rPr>
          <w:instrText xml:space="preserve"> PAGEREF _Toc536787942 \h </w:instrText>
        </w:r>
        <w:r>
          <w:rPr>
            <w:noProof/>
            <w:webHidden/>
          </w:rPr>
        </w:r>
        <w:r>
          <w:rPr>
            <w:noProof/>
            <w:webHidden/>
          </w:rPr>
          <w:fldChar w:fldCharType="separate"/>
        </w:r>
        <w:r>
          <w:rPr>
            <w:noProof/>
            <w:webHidden/>
          </w:rPr>
          <w:t>26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3" w:history="1">
        <w:r w:rsidRPr="00892BFD">
          <w:rPr>
            <w:rStyle w:val="Hyperlink"/>
            <w:noProof/>
          </w:rPr>
          <w:t>30</w:t>
        </w:r>
        <w:r>
          <w:rPr>
            <w:rFonts w:asciiTheme="minorHAnsi" w:eastAsiaTheme="minorEastAsia" w:hAnsiTheme="minorHAnsi" w:cstheme="minorBidi"/>
            <w:noProof/>
            <w:szCs w:val="22"/>
            <w:lang w:eastAsia="en-GB"/>
          </w:rPr>
          <w:tab/>
        </w:r>
        <w:r w:rsidRPr="00892BFD">
          <w:rPr>
            <w:rStyle w:val="Hyperlink"/>
            <w:noProof/>
          </w:rPr>
          <w:t>IPR</w:t>
        </w:r>
        <w:r>
          <w:rPr>
            <w:noProof/>
            <w:webHidden/>
          </w:rPr>
          <w:tab/>
        </w:r>
        <w:r>
          <w:rPr>
            <w:noProof/>
            <w:webHidden/>
          </w:rPr>
          <w:fldChar w:fldCharType="begin"/>
        </w:r>
        <w:r>
          <w:rPr>
            <w:noProof/>
            <w:webHidden/>
          </w:rPr>
          <w:instrText xml:space="preserve"> PAGEREF _Toc536787943 \h </w:instrText>
        </w:r>
        <w:r>
          <w:rPr>
            <w:noProof/>
            <w:webHidden/>
          </w:rPr>
        </w:r>
        <w:r>
          <w:rPr>
            <w:noProof/>
            <w:webHidden/>
          </w:rPr>
          <w:fldChar w:fldCharType="separate"/>
        </w:r>
        <w:r>
          <w:rPr>
            <w:noProof/>
            <w:webHidden/>
          </w:rPr>
          <w:t>26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4" w:history="1">
        <w:r w:rsidRPr="00892BFD">
          <w:rPr>
            <w:rStyle w:val="Hyperlink"/>
            <w:noProof/>
          </w:rPr>
          <w:t>31</w:t>
        </w:r>
        <w:r>
          <w:rPr>
            <w:rFonts w:asciiTheme="minorHAnsi" w:eastAsiaTheme="minorEastAsia" w:hAnsiTheme="minorHAnsi" w:cstheme="minorBidi"/>
            <w:noProof/>
            <w:szCs w:val="22"/>
            <w:lang w:eastAsia="en-GB"/>
          </w:rPr>
          <w:tab/>
        </w:r>
        <w:r w:rsidRPr="00892BFD">
          <w:rPr>
            <w:rStyle w:val="Hyperlink"/>
            <w:noProof/>
          </w:rPr>
          <w:t>Freedom of information and confidentiality</w:t>
        </w:r>
        <w:r>
          <w:rPr>
            <w:noProof/>
            <w:webHidden/>
          </w:rPr>
          <w:tab/>
        </w:r>
        <w:r>
          <w:rPr>
            <w:noProof/>
            <w:webHidden/>
          </w:rPr>
          <w:fldChar w:fldCharType="begin"/>
        </w:r>
        <w:r>
          <w:rPr>
            <w:noProof/>
            <w:webHidden/>
          </w:rPr>
          <w:instrText xml:space="preserve"> PAGEREF _Toc536787944 \h </w:instrText>
        </w:r>
        <w:r>
          <w:rPr>
            <w:noProof/>
            <w:webHidden/>
          </w:rPr>
        </w:r>
        <w:r>
          <w:rPr>
            <w:noProof/>
            <w:webHidden/>
          </w:rPr>
          <w:fldChar w:fldCharType="separate"/>
        </w:r>
        <w:r>
          <w:rPr>
            <w:noProof/>
            <w:webHidden/>
          </w:rPr>
          <w:t>27</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5" w:history="1">
        <w:r w:rsidRPr="00892BFD">
          <w:rPr>
            <w:rStyle w:val="Hyperlink"/>
            <w:noProof/>
          </w:rPr>
          <w:t>32</w:t>
        </w:r>
        <w:r>
          <w:rPr>
            <w:rFonts w:asciiTheme="minorHAnsi" w:eastAsiaTheme="minorEastAsia" w:hAnsiTheme="minorHAnsi" w:cstheme="minorBidi"/>
            <w:noProof/>
            <w:szCs w:val="22"/>
            <w:lang w:eastAsia="en-GB"/>
          </w:rPr>
          <w:tab/>
        </w:r>
        <w:r w:rsidRPr="00892BFD">
          <w:rPr>
            <w:rStyle w:val="Hyperlink"/>
            <w:noProof/>
          </w:rPr>
          <w:t>Data Protection</w:t>
        </w:r>
        <w:r>
          <w:rPr>
            <w:noProof/>
            <w:webHidden/>
          </w:rPr>
          <w:tab/>
        </w:r>
        <w:r>
          <w:rPr>
            <w:noProof/>
            <w:webHidden/>
          </w:rPr>
          <w:fldChar w:fldCharType="begin"/>
        </w:r>
        <w:r>
          <w:rPr>
            <w:noProof/>
            <w:webHidden/>
          </w:rPr>
          <w:instrText xml:space="preserve"> PAGEREF _Toc536787945 \h </w:instrText>
        </w:r>
        <w:r>
          <w:rPr>
            <w:noProof/>
            <w:webHidden/>
          </w:rPr>
        </w:r>
        <w:r>
          <w:rPr>
            <w:noProof/>
            <w:webHidden/>
          </w:rPr>
          <w:fldChar w:fldCharType="separate"/>
        </w:r>
        <w:r>
          <w:rPr>
            <w:noProof/>
            <w:webHidden/>
          </w:rPr>
          <w:t>28</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6" w:history="1">
        <w:r w:rsidRPr="00892BFD">
          <w:rPr>
            <w:rStyle w:val="Hyperlink"/>
            <w:noProof/>
          </w:rPr>
          <w:t>33</w:t>
        </w:r>
        <w:r>
          <w:rPr>
            <w:rFonts w:asciiTheme="minorHAnsi" w:eastAsiaTheme="minorEastAsia" w:hAnsiTheme="minorHAnsi" w:cstheme="minorBidi"/>
            <w:noProof/>
            <w:szCs w:val="22"/>
            <w:lang w:eastAsia="en-GB"/>
          </w:rPr>
          <w:tab/>
        </w:r>
        <w:r w:rsidRPr="00892BFD">
          <w:rPr>
            <w:rStyle w:val="Hyperlink"/>
            <w:noProof/>
          </w:rPr>
          <w:t>Assignment/Novation</w:t>
        </w:r>
        <w:r>
          <w:rPr>
            <w:noProof/>
            <w:webHidden/>
          </w:rPr>
          <w:tab/>
        </w:r>
        <w:r>
          <w:rPr>
            <w:noProof/>
            <w:webHidden/>
          </w:rPr>
          <w:fldChar w:fldCharType="begin"/>
        </w:r>
        <w:r>
          <w:rPr>
            <w:noProof/>
            <w:webHidden/>
          </w:rPr>
          <w:instrText xml:space="preserve"> PAGEREF _Toc536787946 \h </w:instrText>
        </w:r>
        <w:r>
          <w:rPr>
            <w:noProof/>
            <w:webHidden/>
          </w:rPr>
        </w:r>
        <w:r>
          <w:rPr>
            <w:noProof/>
            <w:webHidden/>
          </w:rPr>
          <w:fldChar w:fldCharType="separate"/>
        </w:r>
        <w:r>
          <w:rPr>
            <w:noProof/>
            <w:webHidden/>
          </w:rPr>
          <w:t>32</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7" w:history="1">
        <w:r w:rsidRPr="00892BFD">
          <w:rPr>
            <w:rStyle w:val="Hyperlink"/>
            <w:noProof/>
          </w:rPr>
          <w:t>34</w:t>
        </w:r>
        <w:r>
          <w:rPr>
            <w:rFonts w:asciiTheme="minorHAnsi" w:eastAsiaTheme="minorEastAsia" w:hAnsiTheme="minorHAnsi" w:cstheme="minorBidi"/>
            <w:noProof/>
            <w:szCs w:val="22"/>
            <w:lang w:eastAsia="en-GB"/>
          </w:rPr>
          <w:tab/>
        </w:r>
        <w:r w:rsidRPr="00892BFD">
          <w:rPr>
            <w:rStyle w:val="Hyperlink"/>
            <w:noProof/>
          </w:rPr>
          <w:t>Sub-contracting</w:t>
        </w:r>
        <w:r>
          <w:rPr>
            <w:noProof/>
            <w:webHidden/>
          </w:rPr>
          <w:tab/>
        </w:r>
        <w:r>
          <w:rPr>
            <w:noProof/>
            <w:webHidden/>
          </w:rPr>
          <w:fldChar w:fldCharType="begin"/>
        </w:r>
        <w:r>
          <w:rPr>
            <w:noProof/>
            <w:webHidden/>
          </w:rPr>
          <w:instrText xml:space="preserve"> PAGEREF _Toc536787947 \h </w:instrText>
        </w:r>
        <w:r>
          <w:rPr>
            <w:noProof/>
            <w:webHidden/>
          </w:rPr>
        </w:r>
        <w:r>
          <w:rPr>
            <w:noProof/>
            <w:webHidden/>
          </w:rPr>
          <w:fldChar w:fldCharType="separate"/>
        </w:r>
        <w:r>
          <w:rPr>
            <w:noProof/>
            <w:webHidden/>
          </w:rPr>
          <w:t>33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8" w:history="1">
        <w:r w:rsidRPr="00892BFD">
          <w:rPr>
            <w:rStyle w:val="Hyperlink"/>
            <w:noProof/>
          </w:rPr>
          <w:t>35</w:t>
        </w:r>
        <w:r>
          <w:rPr>
            <w:rFonts w:asciiTheme="minorHAnsi" w:eastAsiaTheme="minorEastAsia" w:hAnsiTheme="minorHAnsi" w:cstheme="minorBidi"/>
            <w:noProof/>
            <w:szCs w:val="22"/>
            <w:lang w:eastAsia="en-GB"/>
          </w:rPr>
          <w:tab/>
        </w:r>
        <w:r w:rsidRPr="00892BFD">
          <w:rPr>
            <w:rStyle w:val="Hyperlink"/>
            <w:noProof/>
          </w:rPr>
          <w:t>Representatives</w:t>
        </w:r>
        <w:r>
          <w:rPr>
            <w:noProof/>
            <w:webHidden/>
          </w:rPr>
          <w:tab/>
        </w:r>
        <w:r>
          <w:rPr>
            <w:noProof/>
            <w:webHidden/>
          </w:rPr>
          <w:fldChar w:fldCharType="begin"/>
        </w:r>
        <w:r>
          <w:rPr>
            <w:noProof/>
            <w:webHidden/>
          </w:rPr>
          <w:instrText xml:space="preserve"> PAGEREF _Toc536787948 \h </w:instrText>
        </w:r>
        <w:r>
          <w:rPr>
            <w:noProof/>
            <w:webHidden/>
          </w:rPr>
        </w:r>
        <w:r>
          <w:rPr>
            <w:noProof/>
            <w:webHidden/>
          </w:rPr>
          <w:fldChar w:fldCharType="separate"/>
        </w:r>
        <w:r>
          <w:rPr>
            <w:noProof/>
            <w:webHidden/>
          </w:rPr>
          <w:t>33</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49" w:history="1">
        <w:r w:rsidRPr="00892BFD">
          <w:rPr>
            <w:rStyle w:val="Hyperlink"/>
            <w:noProof/>
          </w:rPr>
          <w:t>36</w:t>
        </w:r>
        <w:r>
          <w:rPr>
            <w:rFonts w:asciiTheme="minorHAnsi" w:eastAsiaTheme="minorEastAsia" w:hAnsiTheme="minorHAnsi" w:cstheme="minorBidi"/>
            <w:noProof/>
            <w:szCs w:val="22"/>
            <w:lang w:eastAsia="en-GB"/>
          </w:rPr>
          <w:tab/>
        </w:r>
        <w:r w:rsidRPr="00892BFD">
          <w:rPr>
            <w:rStyle w:val="Hyperlink"/>
            <w:noProof/>
          </w:rPr>
          <w:t>Notices</w:t>
        </w:r>
        <w:r>
          <w:rPr>
            <w:noProof/>
            <w:webHidden/>
          </w:rPr>
          <w:tab/>
        </w:r>
        <w:r>
          <w:rPr>
            <w:noProof/>
            <w:webHidden/>
          </w:rPr>
          <w:fldChar w:fldCharType="begin"/>
        </w:r>
        <w:r>
          <w:rPr>
            <w:noProof/>
            <w:webHidden/>
          </w:rPr>
          <w:instrText xml:space="preserve"> PAGEREF _Toc536787949 \h </w:instrText>
        </w:r>
        <w:r>
          <w:rPr>
            <w:noProof/>
            <w:webHidden/>
          </w:rPr>
        </w:r>
        <w:r>
          <w:rPr>
            <w:noProof/>
            <w:webHidden/>
          </w:rPr>
          <w:fldChar w:fldCharType="separate"/>
        </w:r>
        <w:r>
          <w:rPr>
            <w:noProof/>
            <w:webHidden/>
          </w:rPr>
          <w:t>34</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0" w:history="1">
        <w:r w:rsidRPr="00892BFD">
          <w:rPr>
            <w:rStyle w:val="Hyperlink"/>
            <w:noProof/>
          </w:rPr>
          <w:t>37</w:t>
        </w:r>
        <w:r>
          <w:rPr>
            <w:rFonts w:asciiTheme="minorHAnsi" w:eastAsiaTheme="minorEastAsia" w:hAnsiTheme="minorHAnsi" w:cstheme="minorBidi"/>
            <w:noProof/>
            <w:szCs w:val="22"/>
            <w:lang w:eastAsia="en-GB"/>
          </w:rPr>
          <w:tab/>
        </w:r>
        <w:r w:rsidRPr="00892BFD">
          <w:rPr>
            <w:rStyle w:val="Hyperlink"/>
            <w:noProof/>
          </w:rPr>
          <w:t>Survival of termination</w:t>
        </w:r>
        <w:r>
          <w:rPr>
            <w:noProof/>
            <w:webHidden/>
          </w:rPr>
          <w:tab/>
        </w:r>
        <w:r>
          <w:rPr>
            <w:noProof/>
            <w:webHidden/>
          </w:rPr>
          <w:fldChar w:fldCharType="begin"/>
        </w:r>
        <w:r>
          <w:rPr>
            <w:noProof/>
            <w:webHidden/>
          </w:rPr>
          <w:instrText xml:space="preserve"> PAGEREF _Toc536787950 \h </w:instrText>
        </w:r>
        <w:r>
          <w:rPr>
            <w:noProof/>
            <w:webHidden/>
          </w:rPr>
        </w:r>
        <w:r>
          <w:rPr>
            <w:noProof/>
            <w:webHidden/>
          </w:rPr>
          <w:fldChar w:fldCharType="separate"/>
        </w:r>
        <w:r>
          <w:rPr>
            <w:noProof/>
            <w:webHidden/>
          </w:rPr>
          <w:t>34</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1" w:history="1">
        <w:r w:rsidRPr="00892BFD">
          <w:rPr>
            <w:rStyle w:val="Hyperlink"/>
            <w:noProof/>
          </w:rPr>
          <w:t>38</w:t>
        </w:r>
        <w:r>
          <w:rPr>
            <w:rFonts w:asciiTheme="minorHAnsi" w:eastAsiaTheme="minorEastAsia" w:hAnsiTheme="minorHAnsi" w:cstheme="minorBidi"/>
            <w:noProof/>
            <w:szCs w:val="22"/>
            <w:lang w:eastAsia="en-GB"/>
          </w:rPr>
          <w:tab/>
        </w:r>
        <w:r w:rsidRPr="00892BFD">
          <w:rPr>
            <w:rStyle w:val="Hyperlink"/>
            <w:noProof/>
          </w:rPr>
          <w:t>Severability</w:t>
        </w:r>
        <w:r>
          <w:rPr>
            <w:noProof/>
            <w:webHidden/>
          </w:rPr>
          <w:tab/>
        </w:r>
        <w:r>
          <w:rPr>
            <w:noProof/>
            <w:webHidden/>
          </w:rPr>
          <w:fldChar w:fldCharType="begin"/>
        </w:r>
        <w:r>
          <w:rPr>
            <w:noProof/>
            <w:webHidden/>
          </w:rPr>
          <w:instrText xml:space="preserve"> PAGEREF _Toc536787951 \h </w:instrText>
        </w:r>
        <w:r>
          <w:rPr>
            <w:noProof/>
            <w:webHidden/>
          </w:rPr>
        </w:r>
        <w:r>
          <w:rPr>
            <w:noProof/>
            <w:webHidden/>
          </w:rPr>
          <w:fldChar w:fldCharType="separate"/>
        </w:r>
        <w:r>
          <w:rPr>
            <w:noProof/>
            <w:webHidden/>
          </w:rPr>
          <w:t>35</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2" w:history="1">
        <w:r w:rsidRPr="00892BFD">
          <w:rPr>
            <w:rStyle w:val="Hyperlink"/>
            <w:noProof/>
          </w:rPr>
          <w:t>39</w:t>
        </w:r>
        <w:r>
          <w:rPr>
            <w:rFonts w:asciiTheme="minorHAnsi" w:eastAsiaTheme="minorEastAsia" w:hAnsiTheme="minorHAnsi" w:cstheme="minorBidi"/>
            <w:noProof/>
            <w:szCs w:val="22"/>
            <w:lang w:eastAsia="en-GB"/>
          </w:rPr>
          <w:tab/>
        </w:r>
        <w:r w:rsidRPr="00892BFD">
          <w:rPr>
            <w:rStyle w:val="Hyperlink"/>
            <w:noProof/>
          </w:rPr>
          <w:t>No Agency</w:t>
        </w:r>
        <w:r>
          <w:rPr>
            <w:noProof/>
            <w:webHidden/>
          </w:rPr>
          <w:tab/>
        </w:r>
        <w:r>
          <w:rPr>
            <w:noProof/>
            <w:webHidden/>
          </w:rPr>
          <w:fldChar w:fldCharType="begin"/>
        </w:r>
        <w:r>
          <w:rPr>
            <w:noProof/>
            <w:webHidden/>
          </w:rPr>
          <w:instrText xml:space="preserve"> PAGEREF _Toc536787952 \h </w:instrText>
        </w:r>
        <w:r>
          <w:rPr>
            <w:noProof/>
            <w:webHidden/>
          </w:rPr>
        </w:r>
        <w:r>
          <w:rPr>
            <w:noProof/>
            <w:webHidden/>
          </w:rPr>
          <w:fldChar w:fldCharType="separate"/>
        </w:r>
        <w:r>
          <w:rPr>
            <w:noProof/>
            <w:webHidden/>
          </w:rPr>
          <w:t>35</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3" w:history="1">
        <w:r w:rsidRPr="00892BFD">
          <w:rPr>
            <w:rStyle w:val="Hyperlink"/>
            <w:noProof/>
          </w:rPr>
          <w:t>40</w:t>
        </w:r>
        <w:r>
          <w:rPr>
            <w:rFonts w:asciiTheme="minorHAnsi" w:eastAsiaTheme="minorEastAsia" w:hAnsiTheme="minorHAnsi" w:cstheme="minorBidi"/>
            <w:noProof/>
            <w:szCs w:val="22"/>
            <w:lang w:eastAsia="en-GB"/>
          </w:rPr>
          <w:tab/>
        </w:r>
        <w:r w:rsidRPr="00892BFD">
          <w:rPr>
            <w:rStyle w:val="Hyperlink"/>
            <w:noProof/>
          </w:rPr>
          <w:t>Waiver</w:t>
        </w:r>
        <w:r>
          <w:rPr>
            <w:noProof/>
            <w:webHidden/>
          </w:rPr>
          <w:tab/>
        </w:r>
        <w:r>
          <w:rPr>
            <w:noProof/>
            <w:webHidden/>
          </w:rPr>
          <w:fldChar w:fldCharType="begin"/>
        </w:r>
        <w:r>
          <w:rPr>
            <w:noProof/>
            <w:webHidden/>
          </w:rPr>
          <w:instrText xml:space="preserve"> PAGEREF _Toc536787953 \h </w:instrText>
        </w:r>
        <w:r>
          <w:rPr>
            <w:noProof/>
            <w:webHidden/>
          </w:rPr>
        </w:r>
        <w:r>
          <w:rPr>
            <w:noProof/>
            <w:webHidden/>
          </w:rPr>
          <w:fldChar w:fldCharType="separate"/>
        </w:r>
        <w:r>
          <w:rPr>
            <w:noProof/>
            <w:webHidden/>
          </w:rPr>
          <w:t>35</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4" w:history="1">
        <w:r w:rsidRPr="00892BFD">
          <w:rPr>
            <w:rStyle w:val="Hyperlink"/>
            <w:noProof/>
          </w:rPr>
          <w:t>41</w:t>
        </w:r>
        <w:r>
          <w:rPr>
            <w:rFonts w:asciiTheme="minorHAnsi" w:eastAsiaTheme="minorEastAsia" w:hAnsiTheme="minorHAnsi" w:cstheme="minorBidi"/>
            <w:noProof/>
            <w:szCs w:val="22"/>
            <w:lang w:eastAsia="en-GB"/>
          </w:rPr>
          <w:tab/>
        </w:r>
        <w:r w:rsidRPr="00892BFD">
          <w:rPr>
            <w:rStyle w:val="Hyperlink"/>
            <w:noProof/>
          </w:rPr>
          <w:t>Third Party Rights</w:t>
        </w:r>
        <w:r>
          <w:rPr>
            <w:noProof/>
            <w:webHidden/>
          </w:rPr>
          <w:tab/>
        </w:r>
        <w:r>
          <w:rPr>
            <w:noProof/>
            <w:webHidden/>
          </w:rPr>
          <w:fldChar w:fldCharType="begin"/>
        </w:r>
        <w:r>
          <w:rPr>
            <w:noProof/>
            <w:webHidden/>
          </w:rPr>
          <w:instrText xml:space="preserve"> PAGEREF _Toc536787954 \h </w:instrText>
        </w:r>
        <w:r>
          <w:rPr>
            <w:noProof/>
            <w:webHidden/>
          </w:rPr>
        </w:r>
        <w:r>
          <w:rPr>
            <w:noProof/>
            <w:webHidden/>
          </w:rPr>
          <w:fldChar w:fldCharType="separate"/>
        </w:r>
        <w:r>
          <w:rPr>
            <w:noProof/>
            <w:webHidden/>
          </w:rPr>
          <w:t>35</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5" w:history="1">
        <w:r w:rsidRPr="00892BFD">
          <w:rPr>
            <w:rStyle w:val="Hyperlink"/>
            <w:noProof/>
          </w:rPr>
          <w:t>42</w:t>
        </w:r>
        <w:r>
          <w:rPr>
            <w:rFonts w:asciiTheme="minorHAnsi" w:eastAsiaTheme="minorEastAsia" w:hAnsiTheme="minorHAnsi" w:cstheme="minorBidi"/>
            <w:noProof/>
            <w:szCs w:val="22"/>
            <w:lang w:eastAsia="en-GB"/>
          </w:rPr>
          <w:tab/>
        </w:r>
        <w:r w:rsidRPr="00892BFD">
          <w:rPr>
            <w:rStyle w:val="Hyperlink"/>
            <w:noProof/>
          </w:rPr>
          <w:t>Counterparts</w:t>
        </w:r>
        <w:r>
          <w:rPr>
            <w:noProof/>
            <w:webHidden/>
          </w:rPr>
          <w:tab/>
        </w:r>
        <w:r>
          <w:rPr>
            <w:noProof/>
            <w:webHidden/>
          </w:rPr>
          <w:fldChar w:fldCharType="begin"/>
        </w:r>
        <w:r>
          <w:rPr>
            <w:noProof/>
            <w:webHidden/>
          </w:rPr>
          <w:instrText xml:space="preserve"> PAGEREF _Toc536787955 \h </w:instrText>
        </w:r>
        <w:r>
          <w:rPr>
            <w:noProof/>
            <w:webHidden/>
          </w:rPr>
        </w:r>
        <w:r>
          <w:rPr>
            <w:noProof/>
            <w:webHidden/>
          </w:rPr>
          <w:fldChar w:fldCharType="separate"/>
        </w:r>
        <w:r>
          <w:rPr>
            <w:noProof/>
            <w:webHidden/>
          </w:rPr>
          <w:t>35</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6" w:history="1">
        <w:r w:rsidRPr="00892BFD">
          <w:rPr>
            <w:rStyle w:val="Hyperlink"/>
            <w:noProof/>
          </w:rPr>
          <w:t>43</w:t>
        </w:r>
        <w:r>
          <w:rPr>
            <w:rFonts w:asciiTheme="minorHAnsi" w:eastAsiaTheme="minorEastAsia" w:hAnsiTheme="minorHAnsi" w:cstheme="minorBidi"/>
            <w:noProof/>
            <w:szCs w:val="22"/>
            <w:lang w:eastAsia="en-GB"/>
          </w:rPr>
          <w:tab/>
        </w:r>
        <w:r w:rsidRPr="00892BFD">
          <w:rPr>
            <w:rStyle w:val="Hyperlink"/>
            <w:noProof/>
          </w:rPr>
          <w:t>Variations</w:t>
        </w:r>
        <w:r>
          <w:rPr>
            <w:noProof/>
            <w:webHidden/>
          </w:rPr>
          <w:tab/>
        </w:r>
        <w:r>
          <w:rPr>
            <w:noProof/>
            <w:webHidden/>
          </w:rPr>
          <w:fldChar w:fldCharType="begin"/>
        </w:r>
        <w:r>
          <w:rPr>
            <w:noProof/>
            <w:webHidden/>
          </w:rPr>
          <w:instrText xml:space="preserve"> PAGEREF _Toc536787956 \h </w:instrText>
        </w:r>
        <w:r>
          <w:rPr>
            <w:noProof/>
            <w:webHidden/>
          </w:rPr>
        </w:r>
        <w:r>
          <w:rPr>
            <w:noProof/>
            <w:webHidden/>
          </w:rPr>
          <w:fldChar w:fldCharType="separate"/>
        </w:r>
        <w:r>
          <w:rPr>
            <w:noProof/>
            <w:webHidden/>
          </w:rPr>
          <w:t>36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7" w:history="1">
        <w:r w:rsidRPr="00892BFD">
          <w:rPr>
            <w:rStyle w:val="Hyperlink"/>
            <w:noProof/>
          </w:rPr>
          <w:t>44</w:t>
        </w:r>
        <w:r>
          <w:rPr>
            <w:rFonts w:asciiTheme="minorHAnsi" w:eastAsiaTheme="minorEastAsia" w:hAnsiTheme="minorHAnsi" w:cstheme="minorBidi"/>
            <w:noProof/>
            <w:szCs w:val="22"/>
            <w:lang w:eastAsia="en-GB"/>
          </w:rPr>
          <w:tab/>
        </w:r>
        <w:r w:rsidRPr="00892BFD">
          <w:rPr>
            <w:rStyle w:val="Hyperlink"/>
            <w:noProof/>
          </w:rPr>
          <w:t>Entire Agreement</w:t>
        </w:r>
        <w:r>
          <w:rPr>
            <w:noProof/>
            <w:webHidden/>
          </w:rPr>
          <w:tab/>
        </w:r>
        <w:r>
          <w:rPr>
            <w:noProof/>
            <w:webHidden/>
          </w:rPr>
          <w:fldChar w:fldCharType="begin"/>
        </w:r>
        <w:r>
          <w:rPr>
            <w:noProof/>
            <w:webHidden/>
          </w:rPr>
          <w:instrText xml:space="preserve"> PAGEREF _Toc536787957 \h </w:instrText>
        </w:r>
        <w:r>
          <w:rPr>
            <w:noProof/>
            <w:webHidden/>
          </w:rPr>
        </w:r>
        <w:r>
          <w:rPr>
            <w:noProof/>
            <w:webHidden/>
          </w:rPr>
          <w:fldChar w:fldCharType="separate"/>
        </w:r>
        <w:r>
          <w:rPr>
            <w:noProof/>
            <w:webHidden/>
          </w:rPr>
          <w:t>36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8" w:history="1">
        <w:r w:rsidRPr="00892BFD">
          <w:rPr>
            <w:rStyle w:val="Hyperlink"/>
            <w:noProof/>
          </w:rPr>
          <w:t>45</w:t>
        </w:r>
        <w:r>
          <w:rPr>
            <w:rFonts w:asciiTheme="minorHAnsi" w:eastAsiaTheme="minorEastAsia" w:hAnsiTheme="minorHAnsi" w:cstheme="minorBidi"/>
            <w:noProof/>
            <w:szCs w:val="22"/>
            <w:lang w:eastAsia="en-GB"/>
          </w:rPr>
          <w:tab/>
        </w:r>
        <w:r w:rsidRPr="00892BFD">
          <w:rPr>
            <w:rStyle w:val="Hyperlink"/>
            <w:noProof/>
          </w:rPr>
          <w:t>Governing Law</w:t>
        </w:r>
        <w:r>
          <w:rPr>
            <w:noProof/>
            <w:webHidden/>
          </w:rPr>
          <w:tab/>
        </w:r>
        <w:r>
          <w:rPr>
            <w:noProof/>
            <w:webHidden/>
          </w:rPr>
          <w:fldChar w:fldCharType="begin"/>
        </w:r>
        <w:r>
          <w:rPr>
            <w:noProof/>
            <w:webHidden/>
          </w:rPr>
          <w:instrText xml:space="preserve"> PAGEREF _Toc536787958 \h </w:instrText>
        </w:r>
        <w:r>
          <w:rPr>
            <w:noProof/>
            <w:webHidden/>
          </w:rPr>
        </w:r>
        <w:r>
          <w:rPr>
            <w:noProof/>
            <w:webHidden/>
          </w:rPr>
          <w:fldChar w:fldCharType="separate"/>
        </w:r>
        <w:r>
          <w:rPr>
            <w:noProof/>
            <w:webHidden/>
          </w:rPr>
          <w:t>36</w:t>
        </w:r>
        <w:r>
          <w:rPr>
            <w:noProof/>
            <w:webHidden/>
          </w:rPr>
          <w:fldChar w:fldCharType="end"/>
        </w:r>
      </w:hyperlink>
    </w:p>
    <w:p w:rsidR="000E68F5" w:rsidRDefault="000E68F5">
      <w:pPr>
        <w:pStyle w:val="TOC1"/>
        <w:rPr>
          <w:rFonts w:asciiTheme="minorHAnsi" w:eastAsiaTheme="minorEastAsia" w:hAnsiTheme="minorHAnsi" w:cstheme="minorBidi"/>
          <w:noProof/>
          <w:szCs w:val="22"/>
          <w:lang w:eastAsia="en-GB"/>
        </w:rPr>
      </w:pPr>
      <w:hyperlink w:anchor="_Toc536787959" w:history="1">
        <w:r w:rsidRPr="00892BFD">
          <w:rPr>
            <w:rStyle w:val="Hyperlink"/>
            <w:noProof/>
          </w:rPr>
          <w:t>Data Protection Appendix</w:t>
        </w:r>
        <w:r>
          <w:rPr>
            <w:noProof/>
            <w:webHidden/>
          </w:rPr>
          <w:tab/>
        </w:r>
        <w:r>
          <w:rPr>
            <w:noProof/>
            <w:webHidden/>
          </w:rPr>
          <w:fldChar w:fldCharType="begin"/>
        </w:r>
        <w:r>
          <w:rPr>
            <w:noProof/>
            <w:webHidden/>
          </w:rPr>
          <w:instrText xml:space="preserve"> PAGEREF _Toc536787959 \h </w:instrText>
        </w:r>
        <w:r>
          <w:rPr>
            <w:noProof/>
            <w:webHidden/>
          </w:rPr>
        </w:r>
        <w:r>
          <w:rPr>
            <w:noProof/>
            <w:webHidden/>
          </w:rPr>
          <w:fldChar w:fldCharType="separate"/>
        </w:r>
        <w:r>
          <w:rPr>
            <w:noProof/>
            <w:webHidden/>
          </w:rPr>
          <w:t>38</w:t>
        </w:r>
        <w:r>
          <w:rPr>
            <w:noProof/>
            <w:webHidden/>
          </w:rPr>
          <w:fldChar w:fldCharType="end"/>
        </w:r>
      </w:hyperlink>
    </w:p>
    <w:p w:rsidR="000E68F5" w:rsidRDefault="000E68F5">
      <w:pPr>
        <w:pStyle w:val="TOC1"/>
        <w:tabs>
          <w:tab w:val="left" w:pos="1320"/>
        </w:tabs>
        <w:rPr>
          <w:rFonts w:asciiTheme="minorHAnsi" w:eastAsiaTheme="minorEastAsia" w:hAnsiTheme="minorHAnsi" w:cstheme="minorBidi"/>
          <w:noProof/>
          <w:szCs w:val="22"/>
          <w:lang w:eastAsia="en-GB"/>
        </w:rPr>
      </w:pPr>
      <w:hyperlink w:anchor="_Toc536787960" w:history="1">
        <w:r w:rsidRPr="00892BFD">
          <w:rPr>
            <w:rStyle w:val="Hyperlink"/>
            <w:noProof/>
          </w:rPr>
          <w:t>Schedule 1</w:t>
        </w:r>
        <w:r>
          <w:rPr>
            <w:rFonts w:asciiTheme="minorHAnsi" w:eastAsiaTheme="minorEastAsia" w:hAnsiTheme="minorHAnsi" w:cstheme="minorBidi"/>
            <w:noProof/>
            <w:szCs w:val="22"/>
            <w:lang w:eastAsia="en-GB"/>
          </w:rPr>
          <w:tab/>
        </w:r>
        <w:r w:rsidRPr="00892BFD">
          <w:rPr>
            <w:rStyle w:val="Hyperlink"/>
            <w:noProof/>
          </w:rPr>
          <w:t>SPECIFICATION</w:t>
        </w:r>
        <w:r>
          <w:rPr>
            <w:noProof/>
            <w:webHidden/>
          </w:rPr>
          <w:tab/>
        </w:r>
        <w:r>
          <w:rPr>
            <w:noProof/>
            <w:webHidden/>
          </w:rPr>
          <w:fldChar w:fldCharType="begin"/>
        </w:r>
        <w:r>
          <w:rPr>
            <w:noProof/>
            <w:webHidden/>
          </w:rPr>
          <w:instrText xml:space="preserve"> PAGEREF _Toc536787960 \h </w:instrText>
        </w:r>
        <w:r>
          <w:rPr>
            <w:noProof/>
            <w:webHidden/>
          </w:rPr>
        </w:r>
        <w:r>
          <w:rPr>
            <w:noProof/>
            <w:webHidden/>
          </w:rPr>
          <w:fldChar w:fldCharType="separate"/>
        </w:r>
        <w:r>
          <w:rPr>
            <w:noProof/>
            <w:webHidden/>
          </w:rPr>
          <w:t>39</w:t>
        </w:r>
        <w:r>
          <w:rPr>
            <w:noProof/>
            <w:webHidden/>
          </w:rPr>
          <w:fldChar w:fldCharType="end"/>
        </w:r>
      </w:hyperlink>
    </w:p>
    <w:p w:rsidR="000E68F5" w:rsidRDefault="000E68F5">
      <w:pPr>
        <w:pStyle w:val="TOC1"/>
        <w:tabs>
          <w:tab w:val="left" w:pos="1320"/>
        </w:tabs>
        <w:rPr>
          <w:rFonts w:asciiTheme="minorHAnsi" w:eastAsiaTheme="minorEastAsia" w:hAnsiTheme="minorHAnsi" w:cstheme="minorBidi"/>
          <w:noProof/>
          <w:szCs w:val="22"/>
          <w:lang w:eastAsia="en-GB"/>
        </w:rPr>
      </w:pPr>
      <w:hyperlink w:anchor="_Toc536787961" w:history="1">
        <w:r w:rsidRPr="00892BFD">
          <w:rPr>
            <w:rStyle w:val="Hyperlink"/>
            <w:noProof/>
          </w:rPr>
          <w:t>Schedule 2</w:t>
        </w:r>
        <w:r>
          <w:rPr>
            <w:rFonts w:asciiTheme="minorHAnsi" w:eastAsiaTheme="minorEastAsia" w:hAnsiTheme="minorHAnsi" w:cstheme="minorBidi"/>
            <w:noProof/>
            <w:szCs w:val="22"/>
            <w:lang w:eastAsia="en-GB"/>
          </w:rPr>
          <w:tab/>
        </w:r>
        <w:r w:rsidRPr="00892BFD">
          <w:rPr>
            <w:rStyle w:val="Hyperlink"/>
            <w:noProof/>
          </w:rPr>
          <w:t>PROVIDERS TENDER</w:t>
        </w:r>
        <w:r>
          <w:rPr>
            <w:noProof/>
            <w:webHidden/>
          </w:rPr>
          <w:tab/>
        </w:r>
        <w:r>
          <w:rPr>
            <w:noProof/>
            <w:webHidden/>
          </w:rPr>
          <w:fldChar w:fldCharType="begin"/>
        </w:r>
        <w:r>
          <w:rPr>
            <w:noProof/>
            <w:webHidden/>
          </w:rPr>
          <w:instrText xml:space="preserve"> PAGEREF _Toc536787961 \h </w:instrText>
        </w:r>
        <w:r>
          <w:rPr>
            <w:noProof/>
            <w:webHidden/>
          </w:rPr>
        </w:r>
        <w:r>
          <w:rPr>
            <w:noProof/>
            <w:webHidden/>
          </w:rPr>
          <w:fldChar w:fldCharType="separate"/>
        </w:r>
        <w:r>
          <w:rPr>
            <w:noProof/>
            <w:webHidden/>
          </w:rPr>
          <w:t>40</w:t>
        </w:r>
        <w:r>
          <w:rPr>
            <w:noProof/>
            <w:webHidden/>
          </w:rPr>
          <w:fldChar w:fldCharType="end"/>
        </w:r>
      </w:hyperlink>
    </w:p>
    <w:p w:rsidR="000E68F5" w:rsidRDefault="000E68F5">
      <w:pPr>
        <w:pStyle w:val="TOC1"/>
        <w:tabs>
          <w:tab w:val="left" w:pos="1320"/>
        </w:tabs>
        <w:rPr>
          <w:rFonts w:asciiTheme="minorHAnsi" w:eastAsiaTheme="minorEastAsia" w:hAnsiTheme="minorHAnsi" w:cstheme="minorBidi"/>
          <w:noProof/>
          <w:szCs w:val="22"/>
          <w:lang w:eastAsia="en-GB"/>
        </w:rPr>
      </w:pPr>
      <w:hyperlink w:anchor="_Toc536787962" w:history="1">
        <w:r w:rsidRPr="00892BFD">
          <w:rPr>
            <w:rStyle w:val="Hyperlink"/>
            <w:noProof/>
          </w:rPr>
          <w:t>Schedule 3</w:t>
        </w:r>
        <w:r>
          <w:rPr>
            <w:rFonts w:asciiTheme="minorHAnsi" w:eastAsiaTheme="minorEastAsia" w:hAnsiTheme="minorHAnsi" w:cstheme="minorBidi"/>
            <w:noProof/>
            <w:szCs w:val="22"/>
            <w:lang w:eastAsia="en-GB"/>
          </w:rPr>
          <w:tab/>
        </w:r>
        <w:r w:rsidRPr="00892BFD">
          <w:rPr>
            <w:rStyle w:val="Hyperlink"/>
            <w:noProof/>
          </w:rPr>
          <w:t>Call-Off Contract Selection Procedure</w:t>
        </w:r>
        <w:r>
          <w:rPr>
            <w:noProof/>
            <w:webHidden/>
          </w:rPr>
          <w:tab/>
        </w:r>
        <w:r>
          <w:rPr>
            <w:noProof/>
            <w:webHidden/>
          </w:rPr>
          <w:fldChar w:fldCharType="begin"/>
        </w:r>
        <w:r>
          <w:rPr>
            <w:noProof/>
            <w:webHidden/>
          </w:rPr>
          <w:instrText xml:space="preserve"> PAGEREF _Toc536787962 \h </w:instrText>
        </w:r>
        <w:r>
          <w:rPr>
            <w:noProof/>
            <w:webHidden/>
          </w:rPr>
        </w:r>
        <w:r>
          <w:rPr>
            <w:noProof/>
            <w:webHidden/>
          </w:rPr>
          <w:fldChar w:fldCharType="separate"/>
        </w:r>
        <w:r>
          <w:rPr>
            <w:noProof/>
            <w:webHidden/>
          </w:rPr>
          <w:t>1</w:t>
        </w:r>
        <w:r>
          <w:rPr>
            <w:noProof/>
            <w:webHidden/>
          </w:rPr>
          <w:fldChar w:fldCharType="end"/>
        </w:r>
      </w:hyperlink>
    </w:p>
    <w:p w:rsidR="000E68F5" w:rsidRDefault="000E68F5">
      <w:pPr>
        <w:pStyle w:val="TOC1"/>
        <w:tabs>
          <w:tab w:val="left" w:pos="1320"/>
        </w:tabs>
        <w:rPr>
          <w:rFonts w:asciiTheme="minorHAnsi" w:eastAsiaTheme="minorEastAsia" w:hAnsiTheme="minorHAnsi" w:cstheme="minorBidi"/>
          <w:noProof/>
          <w:szCs w:val="22"/>
          <w:lang w:eastAsia="en-GB"/>
        </w:rPr>
      </w:pPr>
      <w:hyperlink w:anchor="_Toc536787963" w:history="1">
        <w:r w:rsidRPr="00892BFD">
          <w:rPr>
            <w:rStyle w:val="Hyperlink"/>
            <w:noProof/>
          </w:rPr>
          <w:t>Schedule 4</w:t>
        </w:r>
        <w:r>
          <w:rPr>
            <w:rFonts w:asciiTheme="minorHAnsi" w:eastAsiaTheme="minorEastAsia" w:hAnsiTheme="minorHAnsi" w:cstheme="minorBidi"/>
            <w:noProof/>
            <w:szCs w:val="22"/>
            <w:lang w:eastAsia="en-GB"/>
          </w:rPr>
          <w:tab/>
        </w:r>
        <w:r w:rsidRPr="00892BFD">
          <w:rPr>
            <w:rStyle w:val="Hyperlink"/>
            <w:noProof/>
          </w:rPr>
          <w:t>Form of Call-Off Contract</w:t>
        </w:r>
        <w:r>
          <w:rPr>
            <w:noProof/>
            <w:webHidden/>
          </w:rPr>
          <w:tab/>
        </w:r>
        <w:r>
          <w:rPr>
            <w:noProof/>
            <w:webHidden/>
          </w:rPr>
          <w:fldChar w:fldCharType="begin"/>
        </w:r>
        <w:r>
          <w:rPr>
            <w:noProof/>
            <w:webHidden/>
          </w:rPr>
          <w:instrText xml:space="preserve"> PAGEREF _Toc536787963 \h </w:instrText>
        </w:r>
        <w:r>
          <w:rPr>
            <w:noProof/>
            <w:webHidden/>
          </w:rPr>
        </w:r>
        <w:r>
          <w:rPr>
            <w:noProof/>
            <w:webHidden/>
          </w:rPr>
          <w:fldChar w:fldCharType="separate"/>
        </w:r>
        <w:r>
          <w:rPr>
            <w:noProof/>
            <w:webHidden/>
          </w:rPr>
          <w:t>3</w:t>
        </w:r>
        <w:r>
          <w:rPr>
            <w:noProof/>
            <w:webHidden/>
          </w:rPr>
          <w:fldChar w:fldCharType="end"/>
        </w:r>
      </w:hyperlink>
    </w:p>
    <w:p w:rsidR="00FC5530" w:rsidRPr="006E1D83" w:rsidRDefault="00FC5530">
      <w:pPr>
        <w:rPr>
          <w:szCs w:val="22"/>
        </w:rPr>
      </w:pPr>
      <w:r>
        <w:rPr>
          <w:b/>
          <w:bCs/>
          <w:noProof/>
          <w:lang w:val="en-US"/>
        </w:rPr>
        <w:fldChar w:fldCharType="end"/>
      </w:r>
    </w:p>
    <w:p w:rsidR="00FC5530" w:rsidRDefault="00FC5530"/>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053989" w:rsidRDefault="00053989" w:rsidP="00053989">
      <w:pPr>
        <w:pStyle w:val="BodyText"/>
      </w:pPr>
    </w:p>
    <w:p w:rsidR="00053989" w:rsidRDefault="00053989" w:rsidP="00053989">
      <w:pPr>
        <w:pStyle w:val="BodyText"/>
      </w:pPr>
    </w:p>
    <w:p w:rsidR="00053989" w:rsidRPr="00053989" w:rsidRDefault="00053989" w:rsidP="00053989">
      <w:pPr>
        <w:pStyle w:val="BodyText"/>
      </w:pPr>
    </w:p>
    <w:p w:rsidR="00343D6F" w:rsidRDefault="00343D6F" w:rsidP="00C37794">
      <w:pPr>
        <w:pStyle w:val="IntroHeading"/>
        <w:keepNext w:val="0"/>
        <w:widowControl w:val="0"/>
      </w:pPr>
    </w:p>
    <w:p w:rsidR="00343D6F" w:rsidRDefault="00343D6F" w:rsidP="00C37794">
      <w:pPr>
        <w:pStyle w:val="IntroHeading"/>
        <w:keepNext w:val="0"/>
        <w:widowControl w:val="0"/>
      </w:pPr>
    </w:p>
    <w:p w:rsidR="009F40EF" w:rsidRDefault="009F40EF" w:rsidP="00C37794">
      <w:pPr>
        <w:pStyle w:val="IntroHeading"/>
        <w:keepNext w:val="0"/>
        <w:widowControl w:val="0"/>
      </w:pPr>
    </w:p>
    <w:p w:rsidR="00137722" w:rsidRDefault="00137722" w:rsidP="00C37794">
      <w:pPr>
        <w:pStyle w:val="IntroHeading"/>
        <w:keepNext w:val="0"/>
        <w:widowControl w:val="0"/>
      </w:pPr>
    </w:p>
    <w:p w:rsidR="00FC5530" w:rsidRDefault="00FC5530" w:rsidP="00C37794">
      <w:pPr>
        <w:pStyle w:val="IntroHeading"/>
        <w:keepNext w:val="0"/>
        <w:widowControl w:val="0"/>
      </w:pPr>
      <w:r>
        <w:t>Date:</w:t>
      </w:r>
    </w:p>
    <w:p w:rsidR="00D9209F" w:rsidRDefault="00D9209F" w:rsidP="00C37794">
      <w:pPr>
        <w:pStyle w:val="IntroHeading"/>
        <w:keepNext w:val="0"/>
        <w:widowControl w:val="0"/>
      </w:pPr>
    </w:p>
    <w:p w:rsidR="00FC5530" w:rsidRPr="00A83A03" w:rsidRDefault="00FC5530" w:rsidP="00C37794">
      <w:pPr>
        <w:pStyle w:val="IntroHeading"/>
        <w:keepNext w:val="0"/>
        <w:widowControl w:val="0"/>
      </w:pPr>
      <w:r>
        <w:t>Parties</w:t>
      </w:r>
      <w:r w:rsidRPr="00A83A03">
        <w:t>:</w:t>
      </w:r>
    </w:p>
    <w:p w:rsidR="00FC5530" w:rsidRPr="00A83A03" w:rsidRDefault="00FC5530" w:rsidP="00C37794">
      <w:pPr>
        <w:pStyle w:val="Parties1"/>
        <w:widowControl w:val="0"/>
        <w:numPr>
          <w:ilvl w:val="0"/>
          <w:numId w:val="0"/>
        </w:numPr>
        <w:ind w:left="709" w:hanging="709"/>
      </w:pPr>
      <w:r w:rsidRPr="00E05845">
        <w:rPr>
          <w:b/>
        </w:rPr>
        <w:t>(1)</w:t>
      </w:r>
      <w:r>
        <w:tab/>
      </w:r>
      <w:r w:rsidR="00E05845">
        <w:rPr>
          <w:b/>
        </w:rPr>
        <w:t>City of Bradford Metropolitan District Council</w:t>
      </w:r>
      <w:r w:rsidR="00E05845" w:rsidRPr="00A83A03">
        <w:t xml:space="preserve"> </w:t>
      </w:r>
      <w:r w:rsidR="00E05845">
        <w:t xml:space="preserve">of City Hall, Bradford, </w:t>
      </w:r>
      <w:proofErr w:type="spellStart"/>
      <w:r w:rsidR="00E05845">
        <w:t>BD1</w:t>
      </w:r>
      <w:proofErr w:type="spellEnd"/>
      <w:r w:rsidR="00E05845">
        <w:t xml:space="preserve"> </w:t>
      </w:r>
      <w:proofErr w:type="spellStart"/>
      <w:r w:rsidR="00E05845">
        <w:t>1HY</w:t>
      </w:r>
      <w:proofErr w:type="spellEnd"/>
      <w:r w:rsidR="00E05845">
        <w:t xml:space="preserve"> </w:t>
      </w:r>
      <w:r w:rsidRPr="00A83A03">
        <w:t>(</w:t>
      </w:r>
      <w:r w:rsidR="00E05845">
        <w:t>the</w:t>
      </w:r>
      <w:r w:rsidR="00F423D8" w:rsidRPr="00F423D8">
        <w:rPr>
          <w:b/>
        </w:rPr>
        <w:t xml:space="preserve"> “Council</w:t>
      </w:r>
      <w:r w:rsidR="00F423D8">
        <w:t>”)</w:t>
      </w:r>
      <w:r w:rsidR="00E05845">
        <w:t>; and</w:t>
      </w:r>
    </w:p>
    <w:p w:rsidR="00FC5530" w:rsidRDefault="00FC5530" w:rsidP="00053989">
      <w:pPr>
        <w:pStyle w:val="IntroHeading"/>
        <w:keepNext w:val="0"/>
        <w:widowControl w:val="0"/>
        <w:ind w:left="709" w:hanging="709"/>
      </w:pPr>
      <w:r w:rsidRPr="00E05845">
        <w:t>(2)</w:t>
      </w:r>
      <w:r>
        <w:tab/>
      </w:r>
      <w:r w:rsidR="00E05845" w:rsidRPr="00053989">
        <w:rPr>
          <w:b w:val="0"/>
          <w:color w:val="0070C0"/>
        </w:rPr>
        <w:t>[</w:t>
      </w:r>
      <w:r w:rsidR="007A4D02" w:rsidRPr="00053989">
        <w:rPr>
          <w:color w:val="0070C0"/>
        </w:rPr>
        <w:t>Provider</w:t>
      </w:r>
      <w:r w:rsidR="002551C3" w:rsidRPr="00053989">
        <w:rPr>
          <w:b w:val="0"/>
          <w:color w:val="0070C0"/>
        </w:rPr>
        <w:t>],</w:t>
      </w:r>
      <w:r w:rsidR="00E05845" w:rsidRPr="00A83A03">
        <w:t xml:space="preserve"> </w:t>
      </w:r>
      <w:r w:rsidR="00E05845" w:rsidRPr="009E042D">
        <w:rPr>
          <w:b w:val="0"/>
        </w:rPr>
        <w:t xml:space="preserve">a </w:t>
      </w:r>
      <w:r w:rsidR="00E05845">
        <w:rPr>
          <w:b w:val="0"/>
        </w:rPr>
        <w:t xml:space="preserve">company incorporated in England and Wales with </w:t>
      </w:r>
      <w:r w:rsidR="00053989">
        <w:rPr>
          <w:b w:val="0"/>
        </w:rPr>
        <w:t xml:space="preserve">Registered Number </w:t>
      </w:r>
      <w:r w:rsidR="00053989" w:rsidRPr="00053989">
        <w:rPr>
          <w:b w:val="0"/>
          <w:color w:val="0070C0"/>
        </w:rPr>
        <w:t xml:space="preserve">[       </w:t>
      </w:r>
      <w:r w:rsidR="00E05845" w:rsidRPr="00053989">
        <w:rPr>
          <w:b w:val="0"/>
          <w:color w:val="0070C0"/>
        </w:rPr>
        <w:t>]</w:t>
      </w:r>
      <w:r w:rsidR="00053989">
        <w:rPr>
          <w:b w:val="0"/>
          <w:color w:val="0070C0"/>
        </w:rPr>
        <w:t xml:space="preserve"> </w:t>
      </w:r>
      <w:r w:rsidR="00053989" w:rsidRPr="00053989">
        <w:rPr>
          <w:b w:val="0"/>
        </w:rPr>
        <w:t>and</w:t>
      </w:r>
      <w:r w:rsidRPr="00053989">
        <w:t xml:space="preserve"> </w:t>
      </w:r>
      <w:r w:rsidR="00E05845">
        <w:rPr>
          <w:b w:val="0"/>
        </w:rPr>
        <w:t xml:space="preserve">whose </w:t>
      </w:r>
      <w:r w:rsidR="00053989">
        <w:rPr>
          <w:b w:val="0"/>
        </w:rPr>
        <w:t>registered</w:t>
      </w:r>
      <w:r w:rsidR="00E05845">
        <w:t xml:space="preserve"> </w:t>
      </w:r>
      <w:r w:rsidR="00562C49">
        <w:rPr>
          <w:b w:val="0"/>
        </w:rPr>
        <w:t xml:space="preserve">office </w:t>
      </w:r>
      <w:r w:rsidR="00562C49">
        <w:rPr>
          <w:b w:val="0"/>
        </w:rPr>
        <w:tab/>
        <w:t>is at</w:t>
      </w:r>
      <w:r w:rsidR="00053989">
        <w:rPr>
          <w:b w:val="0"/>
        </w:rPr>
        <w:t xml:space="preserve"> </w:t>
      </w:r>
      <w:r w:rsidR="00053989">
        <w:rPr>
          <w:b w:val="0"/>
          <w:color w:val="0070C0"/>
        </w:rPr>
        <w:t>[                  ]</w:t>
      </w:r>
      <w:r w:rsidR="003A0F88">
        <w:rPr>
          <w:b w:val="0"/>
        </w:rPr>
        <w:tab/>
      </w:r>
      <w:r w:rsidRPr="00E05845">
        <w:rPr>
          <w:b w:val="0"/>
        </w:rPr>
        <w:t>(the</w:t>
      </w:r>
      <w:r w:rsidRPr="00A83A03">
        <w:t xml:space="preserve"> "</w:t>
      </w:r>
      <w:r w:rsidR="007A4D02">
        <w:t>Provider</w:t>
      </w:r>
      <w:r w:rsidRPr="00A83A03">
        <w:t>"</w:t>
      </w:r>
      <w:r w:rsidRPr="00E05845">
        <w:rPr>
          <w:b w:val="0"/>
        </w:rPr>
        <w:t>)</w:t>
      </w:r>
      <w:r w:rsidR="00E05845">
        <w:rPr>
          <w:b w:val="0"/>
        </w:rPr>
        <w:t>.</w:t>
      </w:r>
    </w:p>
    <w:p w:rsidR="00D9209F" w:rsidRDefault="00D9209F" w:rsidP="00C37794">
      <w:pPr>
        <w:pStyle w:val="IntroHeading"/>
        <w:keepNext w:val="0"/>
        <w:widowControl w:val="0"/>
      </w:pPr>
    </w:p>
    <w:p w:rsidR="00FC5530" w:rsidRDefault="00FC5530" w:rsidP="00C37794">
      <w:pPr>
        <w:pStyle w:val="IntroHeading"/>
        <w:keepNext w:val="0"/>
        <w:widowControl w:val="0"/>
      </w:pPr>
      <w:r>
        <w:t>Introduction</w:t>
      </w:r>
    </w:p>
    <w:p w:rsidR="00053989" w:rsidRDefault="00053989" w:rsidP="00053989">
      <w:pPr>
        <w:rPr>
          <w:b/>
          <w:color w:val="00B0F0"/>
        </w:rPr>
      </w:pPr>
      <w:r w:rsidRPr="00F41CA6">
        <w:rPr>
          <w:b/>
          <w:color w:val="00B0F0"/>
        </w:rPr>
        <w:t>[</w:t>
      </w:r>
      <w:proofErr w:type="spellStart"/>
      <w:r w:rsidRPr="00F41CA6">
        <w:rPr>
          <w:b/>
          <w:color w:val="00B0F0"/>
        </w:rPr>
        <w:t>DN</w:t>
      </w:r>
      <w:proofErr w:type="spellEnd"/>
      <w:r w:rsidRPr="00F41CA6">
        <w:rPr>
          <w:b/>
          <w:color w:val="00B0F0"/>
        </w:rPr>
        <w:t xml:space="preserve">: </w:t>
      </w:r>
      <w:r>
        <w:rPr>
          <w:b/>
          <w:color w:val="00B0F0"/>
        </w:rPr>
        <w:t xml:space="preserve">DELETE </w:t>
      </w:r>
      <w:r w:rsidRPr="00F41CA6">
        <w:rPr>
          <w:b/>
          <w:color w:val="00B0F0"/>
        </w:rPr>
        <w:t xml:space="preserve">RECITALS A AND B </w:t>
      </w:r>
      <w:r>
        <w:rPr>
          <w:b/>
          <w:color w:val="00B0F0"/>
        </w:rPr>
        <w:t xml:space="preserve">BELOW </w:t>
      </w:r>
      <w:r w:rsidRPr="00F41CA6">
        <w:rPr>
          <w:b/>
          <w:color w:val="00B0F0"/>
        </w:rPr>
        <w:t>WHERE</w:t>
      </w:r>
      <w:r>
        <w:rPr>
          <w:b/>
          <w:color w:val="00B0F0"/>
        </w:rPr>
        <w:t xml:space="preserve"> NO</w:t>
      </w:r>
      <w:r w:rsidRPr="00F41CA6">
        <w:rPr>
          <w:b/>
          <w:color w:val="00B0F0"/>
        </w:rPr>
        <w:t xml:space="preserve"> CONTRACT NOTICE HAS BEEN PLACED.]</w:t>
      </w:r>
    </w:p>
    <w:p w:rsidR="00053989" w:rsidRDefault="00053989" w:rsidP="00053989">
      <w:pPr>
        <w:rPr>
          <w:b/>
          <w:caps/>
          <w:color w:val="0070C0"/>
        </w:rPr>
      </w:pPr>
    </w:p>
    <w:p w:rsidR="00053989" w:rsidRDefault="00053989" w:rsidP="00053989">
      <w:pPr>
        <w:ind w:left="709" w:hanging="709"/>
      </w:pPr>
      <w:r>
        <w:t>A</w:t>
      </w:r>
      <w:r>
        <w:tab/>
        <w:t xml:space="preserve">The Council placed a contract notice with reference number </w:t>
      </w:r>
      <w:r w:rsidRPr="001B655E">
        <w:rPr>
          <w:b/>
          <w:color w:val="00B0F0"/>
        </w:rPr>
        <w:t>[</w:t>
      </w:r>
      <w:proofErr w:type="spellStart"/>
      <w:r w:rsidRPr="001B655E">
        <w:rPr>
          <w:b/>
          <w:color w:val="00B0F0"/>
        </w:rPr>
        <w:t>OJEU</w:t>
      </w:r>
      <w:proofErr w:type="spellEnd"/>
      <w:r w:rsidRPr="001B655E">
        <w:rPr>
          <w:b/>
          <w:color w:val="00B0F0"/>
        </w:rPr>
        <w:t xml:space="preserve"> reference number]</w:t>
      </w:r>
      <w:r w:rsidRPr="00357D3D">
        <w:rPr>
          <w:color w:val="0070C0"/>
        </w:rPr>
        <w:t xml:space="preserve"> </w:t>
      </w:r>
      <w:r>
        <w:t xml:space="preserve">on </w:t>
      </w:r>
      <w:r w:rsidRPr="001B655E">
        <w:rPr>
          <w:b/>
          <w:color w:val="00B0F0"/>
        </w:rPr>
        <w:t>[date of contract notice]</w:t>
      </w:r>
      <w:r w:rsidRPr="001B655E">
        <w:rPr>
          <w:color w:val="00B0F0"/>
        </w:rPr>
        <w:t xml:space="preserve"> </w:t>
      </w:r>
      <w:r>
        <w:t xml:space="preserve">in the Official Journal of the European Union seeking expressions of interest from potential service providers for </w:t>
      </w:r>
      <w:r w:rsidRPr="00152F37">
        <w:t>the</w:t>
      </w:r>
      <w:r w:rsidRPr="001B655E">
        <w:rPr>
          <w:b/>
          <w:color w:val="00B0F0"/>
        </w:rPr>
        <w:t xml:space="preserve"> [</w:t>
      </w:r>
      <w:proofErr w:type="spellStart"/>
      <w:r w:rsidRPr="001B655E">
        <w:rPr>
          <w:b/>
          <w:color w:val="00B0F0"/>
        </w:rPr>
        <w:t>DN</w:t>
      </w:r>
      <w:proofErr w:type="spellEnd"/>
      <w:r w:rsidRPr="001B655E">
        <w:rPr>
          <w:b/>
          <w:color w:val="00B0F0"/>
        </w:rPr>
        <w:t>: INSERT DETAILS OF SERVICE PROVISION]</w:t>
      </w:r>
      <w:r w:rsidRPr="00357D3D">
        <w:rPr>
          <w:color w:val="0070C0"/>
        </w:rPr>
        <w:t xml:space="preserve"> </w:t>
      </w:r>
      <w:r>
        <w:t>to itself under an agreement.</w:t>
      </w:r>
    </w:p>
    <w:p w:rsidR="00053989" w:rsidRDefault="00053989" w:rsidP="00053989">
      <w:pPr>
        <w:ind w:left="709" w:hanging="709"/>
      </w:pPr>
      <w:r>
        <w:t xml:space="preserve">B </w:t>
      </w:r>
      <w:r>
        <w:tab/>
        <w:t xml:space="preserve">Following receipt of expressions of interest, the Council invited potential service providers (including the Provider) on </w:t>
      </w:r>
      <w:r w:rsidRPr="001B655E">
        <w:rPr>
          <w:b/>
          <w:color w:val="00B0F0"/>
        </w:rPr>
        <w:t>[date of invitation to tender]</w:t>
      </w:r>
      <w:r w:rsidRPr="001B655E">
        <w:rPr>
          <w:color w:val="00B0F0"/>
        </w:rPr>
        <w:t xml:space="preserve"> </w:t>
      </w:r>
      <w:r>
        <w:t>to tender for the Service.</w:t>
      </w:r>
    </w:p>
    <w:p w:rsidR="00053989" w:rsidRDefault="00053989" w:rsidP="00053989">
      <w:pPr>
        <w:ind w:left="709" w:hanging="709"/>
      </w:pPr>
      <w:r>
        <w:t>C</w:t>
      </w:r>
      <w:r>
        <w:tab/>
        <w:t>On the basis of the Provider’s tender, the Council selected the Provider to deliver the Service in accordance with this Agreement.</w:t>
      </w:r>
    </w:p>
    <w:p w:rsidR="00053989" w:rsidRDefault="00053989" w:rsidP="00053989">
      <w:pPr>
        <w:ind w:left="709" w:hanging="709"/>
      </w:pPr>
      <w:r>
        <w:t>D</w:t>
      </w:r>
      <w:r>
        <w:tab/>
        <w:t xml:space="preserve">This Agreement sets out the procedure for and the main terms and conditions for the provision of the Framework under which those Services shall be delivered </w:t>
      </w:r>
      <w:proofErr w:type="spellStart"/>
      <w:r>
        <w:t>andd</w:t>
      </w:r>
      <w:proofErr w:type="spellEnd"/>
      <w:r>
        <w:t xml:space="preserve"> the obligations of the Provider under this Framework  </w:t>
      </w:r>
      <w:proofErr w:type="spellStart"/>
      <w:r>
        <w:t>Framework</w:t>
      </w:r>
      <w:proofErr w:type="spellEnd"/>
      <w:r>
        <w:t xml:space="preserve"> Agreement.</w:t>
      </w:r>
    </w:p>
    <w:p w:rsidR="00053989" w:rsidRDefault="00053989" w:rsidP="00053989">
      <w:pPr>
        <w:ind w:left="709" w:hanging="709"/>
      </w:pPr>
      <w:r>
        <w:t>E</w:t>
      </w:r>
      <w:r>
        <w:tab/>
        <w:t>It is the Parties' intention that the Council and the Provider for this Agreement to govern the arrangement between the parties.</w:t>
      </w:r>
    </w:p>
    <w:p w:rsidR="0038473B" w:rsidRPr="003A0F88" w:rsidRDefault="00053989" w:rsidP="00053989">
      <w:pPr>
        <w:pStyle w:val="BodyText"/>
        <w:ind w:left="720" w:hanging="720"/>
      </w:pPr>
      <w:r>
        <w:t>F</w:t>
      </w:r>
      <w:r w:rsidR="0038473B">
        <w:tab/>
      </w:r>
      <w:r w:rsidR="0038473B" w:rsidRPr="0038473B">
        <w:t xml:space="preserve">It is the Parties' intention that </w:t>
      </w:r>
      <w:r w:rsidR="0038473B">
        <w:t>the Council is under no obligation to place o</w:t>
      </w:r>
      <w:r w:rsidR="0038473B" w:rsidRPr="0038473B">
        <w:t xml:space="preserve">rders with the </w:t>
      </w:r>
      <w:r w:rsidR="007A4D02">
        <w:t>Provider</w:t>
      </w:r>
      <w:r w:rsidR="0038473B">
        <w:t xml:space="preserve"> </w:t>
      </w:r>
      <w:r w:rsidR="0038473B" w:rsidRPr="0038473B">
        <w:t xml:space="preserve">under this </w:t>
      </w:r>
      <w:r w:rsidR="0082228C">
        <w:t>Framework Agreement</w:t>
      </w:r>
      <w:r w:rsidR="0038473B">
        <w:t xml:space="preserve"> or at all.</w:t>
      </w:r>
    </w:p>
    <w:p w:rsidR="0082228C" w:rsidRDefault="0082228C" w:rsidP="003A0F88">
      <w:pPr>
        <w:pStyle w:val="CorpHeadingLevel1"/>
        <w:keepNext w:val="0"/>
        <w:keepLines w:val="0"/>
        <w:widowControl w:val="0"/>
      </w:pPr>
    </w:p>
    <w:p w:rsidR="003A0F88" w:rsidRPr="003A0F88" w:rsidRDefault="00FC5530" w:rsidP="003A0F88">
      <w:pPr>
        <w:pStyle w:val="CorpHeadingLevel1"/>
        <w:keepNext w:val="0"/>
        <w:keepLines w:val="0"/>
        <w:widowControl w:val="0"/>
      </w:pPr>
      <w:bookmarkStart w:id="0" w:name="_Toc536787913"/>
      <w:r>
        <w:t>Agreed terms</w:t>
      </w:r>
      <w:bookmarkStart w:id="1" w:name="_Ref412985191"/>
      <w:bookmarkEnd w:id="0"/>
    </w:p>
    <w:p w:rsidR="0038473B" w:rsidRDefault="001A2F29" w:rsidP="00C37794">
      <w:pPr>
        <w:pStyle w:val="HeadingLevel1"/>
        <w:keepNext w:val="0"/>
        <w:keepLines w:val="0"/>
        <w:widowControl w:val="0"/>
      </w:pPr>
      <w:bookmarkStart w:id="2" w:name="_Toc536787914"/>
      <w:r>
        <w:t>Definitions</w:t>
      </w:r>
      <w:bookmarkEnd w:id="2"/>
    </w:p>
    <w:p w:rsidR="00ED3D68" w:rsidRPr="00ED3D68" w:rsidRDefault="00053989" w:rsidP="00053989">
      <w:pPr>
        <w:pStyle w:val="HeadingLevel2"/>
        <w:numPr>
          <w:ilvl w:val="0"/>
          <w:numId w:val="0"/>
        </w:numPr>
        <w:ind w:left="1440" w:hanging="720"/>
      </w:pPr>
      <w:r>
        <w:t>1.1</w:t>
      </w:r>
      <w:r>
        <w:tab/>
      </w:r>
      <w:r w:rsidR="00ED3D68">
        <w:t xml:space="preserve">In this </w:t>
      </w:r>
      <w:r w:rsidR="00A5754D">
        <w:t>Framework</w:t>
      </w:r>
      <w:r w:rsidR="00ED3D68">
        <w:t>, the following terms shall have the following meanings:</w:t>
      </w:r>
    </w:p>
    <w:tbl>
      <w:tblPr>
        <w:tblW w:w="0" w:type="auto"/>
        <w:tblInd w:w="817" w:type="dxa"/>
        <w:tblLook w:val="04A0" w:firstRow="1" w:lastRow="0" w:firstColumn="1" w:lastColumn="0" w:noHBand="0" w:noVBand="1"/>
      </w:tblPr>
      <w:tblGrid>
        <w:gridCol w:w="3249"/>
        <w:gridCol w:w="5176"/>
      </w:tblGrid>
      <w:tr w:rsidR="00E57D2B" w:rsidRPr="00A82C3A" w:rsidTr="00A82C3A">
        <w:tc>
          <w:tcPr>
            <w:tcW w:w="3249" w:type="dxa"/>
            <w:shd w:val="clear" w:color="auto" w:fill="auto"/>
          </w:tcPr>
          <w:p w:rsidR="00E57D2B" w:rsidRPr="00A82C3A" w:rsidRDefault="00E57D2B" w:rsidP="00A82C3A">
            <w:pPr>
              <w:spacing w:after="240"/>
              <w:jc w:val="left"/>
              <w:rPr>
                <w:b/>
                <w:szCs w:val="22"/>
              </w:rPr>
            </w:pPr>
            <w:r w:rsidRPr="00A82C3A">
              <w:rPr>
                <w:b/>
              </w:rPr>
              <w:t>Authorised Officer</w:t>
            </w:r>
          </w:p>
        </w:tc>
        <w:tc>
          <w:tcPr>
            <w:tcW w:w="5176" w:type="dxa"/>
            <w:shd w:val="clear" w:color="auto" w:fill="auto"/>
          </w:tcPr>
          <w:p w:rsidR="00E57D2B" w:rsidRPr="00A82C3A" w:rsidRDefault="00E57D2B" w:rsidP="00A82C3A">
            <w:pPr>
              <w:spacing w:after="240"/>
              <w:rPr>
                <w:szCs w:val="22"/>
              </w:rPr>
            </w:pPr>
            <w:r w:rsidRPr="00A82C3A">
              <w:t>has the meaning given in clause</w:t>
            </w:r>
            <w:r w:rsidR="00D04F53" w:rsidRPr="00A82C3A">
              <w:t xml:space="preserve"> </w:t>
            </w:r>
            <w:r w:rsidR="00D04F53" w:rsidRPr="00A82C3A">
              <w:fldChar w:fldCharType="begin"/>
            </w:r>
            <w:r w:rsidR="00D04F53" w:rsidRPr="00A82C3A">
              <w:instrText xml:space="preserve"> REF _Ref413794203 \r \h </w:instrText>
            </w:r>
            <w:r w:rsidR="00D04F53" w:rsidRPr="00A82C3A">
              <w:fldChar w:fldCharType="separate"/>
            </w:r>
            <w:r w:rsidR="000E68F5">
              <w:t>35</w:t>
            </w:r>
            <w:r w:rsidR="00D04F53" w:rsidRPr="00A82C3A">
              <w:fldChar w:fldCharType="end"/>
            </w:r>
            <w:r w:rsidRPr="00A82C3A">
              <w:t>;</w:t>
            </w:r>
          </w:p>
        </w:tc>
      </w:tr>
      <w:tr w:rsidR="003064A1" w:rsidRPr="00A82C3A" w:rsidTr="00A82C3A">
        <w:tc>
          <w:tcPr>
            <w:tcW w:w="3249" w:type="dxa"/>
            <w:shd w:val="clear" w:color="auto" w:fill="auto"/>
          </w:tcPr>
          <w:p w:rsidR="003064A1" w:rsidRPr="00365DB5" w:rsidRDefault="003064A1" w:rsidP="006F3F89">
            <w:pPr>
              <w:pStyle w:val="BodyText"/>
              <w:widowControl w:val="0"/>
              <w:jc w:val="left"/>
              <w:rPr>
                <w:b/>
                <w:szCs w:val="22"/>
              </w:rPr>
            </w:pPr>
            <w:r w:rsidRPr="00365DB5">
              <w:rPr>
                <w:b/>
                <w:szCs w:val="22"/>
              </w:rPr>
              <w:t>Agreement</w:t>
            </w:r>
          </w:p>
        </w:tc>
        <w:tc>
          <w:tcPr>
            <w:tcW w:w="5176" w:type="dxa"/>
            <w:shd w:val="clear" w:color="auto" w:fill="auto"/>
          </w:tcPr>
          <w:p w:rsidR="003064A1" w:rsidRPr="00365DB5" w:rsidRDefault="003064A1" w:rsidP="006F3F89">
            <w:pPr>
              <w:pStyle w:val="BodyText"/>
              <w:rPr>
                <w:szCs w:val="22"/>
              </w:rPr>
            </w:pPr>
            <w:r w:rsidRPr="00DA2369">
              <w:rPr>
                <w:szCs w:val="22"/>
              </w:rPr>
              <w:t>this contract;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Provider</w:t>
            </w:r>
          </w:p>
        </w:tc>
        <w:tc>
          <w:tcPr>
            <w:tcW w:w="5176" w:type="dxa"/>
            <w:shd w:val="clear" w:color="auto" w:fill="auto"/>
          </w:tcPr>
          <w:p w:rsidR="003064A1" w:rsidRPr="00A82C3A" w:rsidRDefault="003064A1" w:rsidP="00A82C3A">
            <w:pPr>
              <w:spacing w:after="240"/>
            </w:pPr>
            <w:r w:rsidRPr="00053989">
              <w:rPr>
                <w:color w:val="0070C0"/>
              </w:rPr>
              <w:t>[the] [a]</w:t>
            </w:r>
            <w:r w:rsidRPr="00A82C3A">
              <w:t xml:space="preserve"> Provider that is involved in a Mini-Competition in accordance with the procedure detailed in </w:t>
            </w:r>
            <w:r w:rsidRPr="00A82C3A">
              <w:fldChar w:fldCharType="begin"/>
            </w:r>
            <w:r w:rsidRPr="00A82C3A">
              <w:instrText xml:space="preserve"> REF _Ref413777454 \r \h </w:instrText>
            </w:r>
            <w:r w:rsidRPr="00A82C3A">
              <w:fldChar w:fldCharType="separate"/>
            </w:r>
            <w:r w:rsidR="000E68F5">
              <w:t>Schedule 3</w:t>
            </w:r>
            <w:r w:rsidRPr="00A82C3A">
              <w:fldChar w:fldCharType="end"/>
            </w:r>
            <w:r w:rsidRPr="00A82C3A">
              <w: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Business Day</w:t>
            </w:r>
          </w:p>
        </w:tc>
        <w:tc>
          <w:tcPr>
            <w:tcW w:w="5176" w:type="dxa"/>
            <w:shd w:val="clear" w:color="auto" w:fill="auto"/>
          </w:tcPr>
          <w:p w:rsidR="003064A1" w:rsidRPr="00A82C3A" w:rsidRDefault="003064A1" w:rsidP="00A82C3A">
            <w:pPr>
              <w:spacing w:after="240"/>
            </w:pPr>
            <w:r w:rsidRPr="00A82C3A">
              <w:t>a day other than a Saturday, Sunday</w:t>
            </w:r>
            <w:r>
              <w:t>, Statutory Bank Holiday</w:t>
            </w:r>
            <w:r w:rsidRPr="00A82C3A">
              <w:t xml:space="preserve"> or public holiday in England;</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Business Hours</w:t>
            </w:r>
          </w:p>
        </w:tc>
        <w:tc>
          <w:tcPr>
            <w:tcW w:w="5176" w:type="dxa"/>
            <w:shd w:val="clear" w:color="auto" w:fill="auto"/>
          </w:tcPr>
          <w:p w:rsidR="003064A1" w:rsidRPr="00A82C3A" w:rsidRDefault="003064A1" w:rsidP="00A82C3A">
            <w:pPr>
              <w:spacing w:after="240"/>
            </w:pPr>
            <w:r w:rsidRPr="00A82C3A">
              <w:t>between the hours of 09:00 and 17:00 on any Business Day;</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lastRenderedPageBreak/>
              <w:t>Call-Off Contract</w:t>
            </w:r>
          </w:p>
        </w:tc>
        <w:tc>
          <w:tcPr>
            <w:tcW w:w="5176" w:type="dxa"/>
            <w:shd w:val="clear" w:color="auto" w:fill="auto"/>
          </w:tcPr>
          <w:p w:rsidR="003064A1" w:rsidRPr="00A82C3A" w:rsidRDefault="003064A1" w:rsidP="00234AAC">
            <w:pPr>
              <w:spacing w:after="240"/>
            </w:pPr>
            <w:r w:rsidRPr="00A82C3A">
              <w:t xml:space="preserve">a Contract for </w:t>
            </w:r>
            <w:r w:rsidRPr="00053989">
              <w:rPr>
                <w:color w:val="0070C0"/>
              </w:rPr>
              <w:t>[Goods][Services]</w:t>
            </w:r>
            <w:r w:rsidRPr="00A82C3A">
              <w:t xml:space="preserve"> substantially in the form</w:t>
            </w:r>
            <w:r w:rsidRPr="00053989">
              <w:rPr>
                <w:color w:val="0070C0"/>
              </w:rPr>
              <w:t>[s]</w:t>
            </w:r>
            <w:r w:rsidRPr="00A82C3A">
              <w:t xml:space="preserve"> set out at </w:t>
            </w:r>
            <w:r w:rsidRPr="00A82C3A">
              <w:fldChar w:fldCharType="begin"/>
            </w:r>
            <w:r w:rsidRPr="00A82C3A">
              <w:instrText xml:space="preserve"> REF _Ref414282491 \r \h </w:instrText>
            </w:r>
            <w:r w:rsidRPr="00A82C3A">
              <w:fldChar w:fldCharType="separate"/>
            </w:r>
            <w:r w:rsidR="000E68F5">
              <w:t>Schedule 4</w:t>
            </w:r>
            <w:r w:rsidRPr="00A82C3A">
              <w:fldChar w:fldCharType="end"/>
            </w:r>
            <w:r>
              <w:rPr>
                <w:color w:val="0070C0"/>
              </w:rPr>
              <w:t>[  ]</w:t>
            </w:r>
            <w:r w:rsidRPr="00A82C3A">
              <w:t xml:space="preserve"> </w:t>
            </w:r>
            <w:r w:rsidRPr="00A82C3A">
              <w:rPr>
                <w:color w:val="0070C0"/>
              </w:rPr>
              <w:t>[</w:t>
            </w:r>
            <w:proofErr w:type="spellStart"/>
            <w:r w:rsidRPr="00A82C3A">
              <w:rPr>
                <w:b/>
                <w:color w:val="0070C0"/>
              </w:rPr>
              <w:t>DN</w:t>
            </w:r>
            <w:proofErr w:type="spellEnd"/>
            <w:r w:rsidRPr="00A82C3A">
              <w:rPr>
                <w:b/>
                <w:color w:val="0070C0"/>
              </w:rPr>
              <w:t>: THE RELEVANT FORM OF CALL-OFF CONTRACT SHOULD BE SCHEDULED TO THIS FRAMEWORK AGREEMENT DEPENDING ON WHETHER GOODS AND/OR SERVICES ARE BEING PROCURED]</w:t>
            </w:r>
            <w:r w:rsidRPr="00A82C3A">
              <w:t xml:space="preserve">; </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Call-Off Contract Selection</w:t>
            </w:r>
          </w:p>
        </w:tc>
        <w:tc>
          <w:tcPr>
            <w:tcW w:w="5176" w:type="dxa"/>
            <w:shd w:val="clear" w:color="auto" w:fill="auto"/>
          </w:tcPr>
          <w:p w:rsidR="003064A1" w:rsidRPr="00A82C3A" w:rsidRDefault="003064A1" w:rsidP="00A82C3A">
            <w:pPr>
              <w:spacing w:after="240"/>
            </w:pPr>
            <w:r w:rsidRPr="00A82C3A">
              <w:t xml:space="preserve">either </w:t>
            </w:r>
            <w:r w:rsidRPr="00A82C3A">
              <w:rPr>
                <w:szCs w:val="22"/>
              </w:rPr>
              <w:t xml:space="preserve">a Mini-Competition or a Direct Call-Off Contract Award </w:t>
            </w:r>
            <w:r w:rsidRPr="00A82C3A">
              <w:rPr>
                <w:color w:val="0070C0"/>
                <w:szCs w:val="22"/>
              </w:rPr>
              <w:t>[</w:t>
            </w:r>
            <w:proofErr w:type="spellStart"/>
            <w:r w:rsidRPr="00A82C3A">
              <w:rPr>
                <w:b/>
                <w:color w:val="0070C0"/>
                <w:szCs w:val="22"/>
              </w:rPr>
              <w:t>DN</w:t>
            </w:r>
            <w:proofErr w:type="spellEnd"/>
            <w:r w:rsidRPr="00A82C3A">
              <w:rPr>
                <w:b/>
                <w:color w:val="0070C0"/>
                <w:szCs w:val="22"/>
              </w:rPr>
              <w:t>: SEE DRAFTING NOTE AT CLAUSE 4.]</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Commencement Date</w:t>
            </w:r>
          </w:p>
        </w:tc>
        <w:tc>
          <w:tcPr>
            <w:tcW w:w="5176" w:type="dxa"/>
            <w:shd w:val="clear" w:color="auto" w:fill="auto"/>
          </w:tcPr>
          <w:p w:rsidR="003064A1" w:rsidRPr="00A82C3A" w:rsidRDefault="003064A1" w:rsidP="00A82C3A">
            <w:pPr>
              <w:spacing w:after="240"/>
            </w:pPr>
            <w:r w:rsidRPr="00A82C3A">
              <w:t xml:space="preserve">has the meaning given in clause </w:t>
            </w:r>
            <w:r w:rsidRPr="00A82C3A">
              <w:fldChar w:fldCharType="begin"/>
            </w:r>
            <w:r w:rsidRPr="00A82C3A">
              <w:instrText xml:space="preserve"> REF _Ref413794949 \r \h </w:instrText>
            </w:r>
            <w:r w:rsidRPr="00A82C3A">
              <w:fldChar w:fldCharType="separate"/>
            </w:r>
            <w:r w:rsidR="000E68F5">
              <w:t>2</w:t>
            </w:r>
            <w:r w:rsidRPr="00A82C3A">
              <w:fldChar w:fldCharType="end"/>
            </w:r>
            <w:r w:rsidRPr="00A82C3A">
              <w:t>;</w:t>
            </w:r>
          </w:p>
        </w:tc>
      </w:tr>
      <w:tr w:rsidR="003064A1" w:rsidRPr="00A82C3A" w:rsidTr="00A82C3A">
        <w:tc>
          <w:tcPr>
            <w:tcW w:w="3249" w:type="dxa"/>
            <w:shd w:val="clear" w:color="auto" w:fill="auto"/>
          </w:tcPr>
          <w:p w:rsidR="003064A1" w:rsidRPr="00A82C3A" w:rsidRDefault="003064A1" w:rsidP="00A82C3A">
            <w:pPr>
              <w:pStyle w:val="afterhead2"/>
              <w:widowControl w:val="0"/>
              <w:spacing w:after="240"/>
              <w:ind w:left="0"/>
              <w:jc w:val="left"/>
              <w:rPr>
                <w:rFonts w:ascii="Trebuchet MS" w:hAnsi="Trebuchet MS"/>
                <w:b/>
                <w:szCs w:val="22"/>
              </w:rPr>
            </w:pPr>
            <w:r w:rsidRPr="00A82C3A">
              <w:rPr>
                <w:rFonts w:ascii="Trebuchet MS" w:hAnsi="Trebuchet MS" w:cs="Arial"/>
                <w:b/>
                <w:szCs w:val="22"/>
              </w:rPr>
              <w:t>Confidential Information</w:t>
            </w:r>
          </w:p>
        </w:tc>
        <w:tc>
          <w:tcPr>
            <w:tcW w:w="5176" w:type="dxa"/>
            <w:shd w:val="clear" w:color="auto" w:fill="auto"/>
          </w:tcPr>
          <w:p w:rsidR="003064A1" w:rsidRPr="00A82C3A" w:rsidRDefault="003064A1" w:rsidP="00D04F53">
            <w:pPr>
              <w:pStyle w:val="BodyText"/>
              <w:rPr>
                <w:szCs w:val="22"/>
              </w:rPr>
            </w:pPr>
            <w:r w:rsidRPr="00A82C3A">
              <w:rPr>
                <w:rFonts w:cs="Arial"/>
                <w:szCs w:val="22"/>
              </w:rPr>
              <w:t xml:space="preserve">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w:t>
            </w:r>
            <w:r w:rsidRPr="00631BF8">
              <w:rPr>
                <w:rFonts w:cs="Arial"/>
                <w:color w:val="0070C0"/>
                <w:szCs w:val="22"/>
              </w:rPr>
              <w:t>[Goods], [Services]</w:t>
            </w:r>
            <w:r w:rsidRPr="00A82C3A">
              <w:rPr>
                <w:rFonts w:cs="Arial"/>
                <w:szCs w:val="22"/>
              </w:rPr>
              <w:t xml:space="preserve">, developments, trade secrets, Intellectual Property Rights, know-how, personnel, customers and Providers of either Party, all personal data and sensitive personal data within the meaning </w:t>
            </w:r>
            <w:r>
              <w:rPr>
                <w:rFonts w:cs="Arial"/>
                <w:szCs w:val="22"/>
              </w:rPr>
              <w:t>of the Data Protection Act 1998</w:t>
            </w:r>
            <w:r w:rsidRPr="00A82C3A">
              <w:rPr>
                <w:rFonts w:cs="Arial"/>
                <w:szCs w:val="22"/>
              </w:rPr>
              <w:t xml:space="preserve"> and the Commercially Sensitive Information identified pursuant to clause </w:t>
            </w:r>
            <w:r w:rsidRPr="00A82C3A">
              <w:rPr>
                <w:rFonts w:cs="Arial"/>
                <w:szCs w:val="22"/>
              </w:rPr>
              <w:fldChar w:fldCharType="begin"/>
            </w:r>
            <w:r w:rsidRPr="00A82C3A">
              <w:rPr>
                <w:rFonts w:cs="Arial"/>
                <w:szCs w:val="22"/>
              </w:rPr>
              <w:instrText xml:space="preserve"> REF _Ref413794401 \r \h </w:instrText>
            </w:r>
            <w:r w:rsidRPr="00A82C3A">
              <w:rPr>
                <w:rFonts w:cs="Arial"/>
                <w:szCs w:val="22"/>
              </w:rPr>
            </w:r>
            <w:r w:rsidRPr="00A82C3A">
              <w:rPr>
                <w:rFonts w:cs="Arial"/>
                <w:szCs w:val="22"/>
              </w:rPr>
              <w:fldChar w:fldCharType="separate"/>
            </w:r>
            <w:r w:rsidR="000E68F5">
              <w:rPr>
                <w:rFonts w:cs="Arial"/>
                <w:szCs w:val="22"/>
              </w:rPr>
              <w:t>31.4</w:t>
            </w:r>
            <w:r w:rsidRPr="00A82C3A">
              <w:rPr>
                <w:rFonts w:cs="Arial"/>
                <w:szCs w:val="22"/>
              </w:rPr>
              <w:fldChar w:fldCharType="end"/>
            </w:r>
            <w:r w:rsidRPr="00A82C3A">
              <w:rPr>
                <w:rFonts w:cs="Arial"/>
                <w:szCs w:val="22"/>
              </w:rPr>
              <w:t>;</w:t>
            </w:r>
          </w:p>
        </w:tc>
      </w:tr>
      <w:tr w:rsidR="003064A1" w:rsidRPr="00A82C3A" w:rsidTr="00A82C3A">
        <w:tc>
          <w:tcPr>
            <w:tcW w:w="3249" w:type="dxa"/>
            <w:shd w:val="clear" w:color="auto" w:fill="auto"/>
          </w:tcPr>
          <w:p w:rsidR="003064A1" w:rsidRPr="00A82C3A" w:rsidRDefault="003064A1" w:rsidP="00A82C3A">
            <w:pPr>
              <w:pStyle w:val="afterhead2"/>
              <w:widowControl w:val="0"/>
              <w:spacing w:after="240"/>
              <w:ind w:left="0"/>
              <w:jc w:val="left"/>
              <w:rPr>
                <w:rFonts w:ascii="Trebuchet MS" w:hAnsi="Trebuchet MS"/>
                <w:b/>
                <w:szCs w:val="22"/>
              </w:rPr>
            </w:pPr>
            <w:r w:rsidRPr="00A82C3A">
              <w:rPr>
                <w:rFonts w:ascii="Trebuchet MS" w:hAnsi="Trebuchet MS"/>
                <w:b/>
                <w:szCs w:val="22"/>
              </w:rPr>
              <w:t>Conflict of Interest</w:t>
            </w:r>
          </w:p>
        </w:tc>
        <w:tc>
          <w:tcPr>
            <w:tcW w:w="5176" w:type="dxa"/>
            <w:shd w:val="clear" w:color="auto" w:fill="auto"/>
          </w:tcPr>
          <w:p w:rsidR="003064A1" w:rsidRPr="00A82C3A" w:rsidRDefault="003064A1" w:rsidP="0082228C">
            <w:pPr>
              <w:pStyle w:val="BodyText"/>
              <w:rPr>
                <w:szCs w:val="22"/>
              </w:rPr>
            </w:pPr>
            <w:r w:rsidRPr="00A82C3A">
              <w:rPr>
                <w:szCs w:val="22"/>
              </w:rPr>
              <w:t>any actual or potential conflict of interests between the personal or pecuniary interests of two or more Parties to this Framework Agreement;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Contract Manager</w:t>
            </w:r>
          </w:p>
        </w:tc>
        <w:tc>
          <w:tcPr>
            <w:tcW w:w="5176" w:type="dxa"/>
            <w:shd w:val="clear" w:color="auto" w:fill="auto"/>
          </w:tcPr>
          <w:p w:rsidR="003064A1" w:rsidRPr="00A82C3A" w:rsidRDefault="003064A1" w:rsidP="00A82C3A">
            <w:pPr>
              <w:spacing w:after="240"/>
            </w:pPr>
            <w:r w:rsidRPr="00A82C3A">
              <w:t xml:space="preserve">has the meaning given in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Contract Period</w:t>
            </w:r>
          </w:p>
        </w:tc>
        <w:tc>
          <w:tcPr>
            <w:tcW w:w="5176" w:type="dxa"/>
            <w:shd w:val="clear" w:color="auto" w:fill="auto"/>
          </w:tcPr>
          <w:p w:rsidR="003064A1" w:rsidRPr="00A82C3A" w:rsidRDefault="003064A1" w:rsidP="007501C2">
            <w:pPr>
              <w:spacing w:after="240"/>
            </w:pPr>
            <w:r w:rsidRPr="00A82C3A">
              <w:t xml:space="preserve">has the meaning given in clause </w:t>
            </w:r>
            <w:r w:rsidRPr="00A82C3A">
              <w:fldChar w:fldCharType="begin"/>
            </w:r>
            <w:r w:rsidRPr="00A82C3A">
              <w:instrText xml:space="preserve"> REF _Ref413593696 \r \h </w:instrText>
            </w:r>
            <w:r w:rsidRPr="00A82C3A">
              <w:fldChar w:fldCharType="separate"/>
            </w:r>
            <w:r w:rsidR="000E68F5">
              <w:t>1.12</w:t>
            </w:r>
            <w:r w:rsidRPr="00A82C3A">
              <w:fldChar w:fldCharType="end"/>
            </w:r>
            <w:r w:rsidRPr="00A82C3A">
              <w:t xml:space="preserve"> </w:t>
            </w:r>
            <w:r w:rsidRPr="00A82C3A">
              <w:rPr>
                <w:color w:val="0070C0"/>
              </w:rPr>
              <w:t>[</w:t>
            </w:r>
            <w:proofErr w:type="spellStart"/>
            <w:r w:rsidRPr="00A82C3A">
              <w:rPr>
                <w:b/>
                <w:i/>
                <w:color w:val="0070C0"/>
              </w:rPr>
              <w:t>DN</w:t>
            </w:r>
            <w:proofErr w:type="spellEnd"/>
            <w:r w:rsidRPr="00A82C3A">
              <w:rPr>
                <w:b/>
                <w:i/>
                <w:color w:val="0070C0"/>
              </w:rPr>
              <w:t>: THE CONTRACT PERIOD USUALLY SHOULD NOT EXCEED 4 YEARS IF THE FRAMEWORK AGREEMENT IS ENTERED INTO FOLLOWING A REGULATED PROCUREMENT</w:t>
            </w:r>
            <w:r w:rsidRPr="00A82C3A">
              <w:rPr>
                <w:i/>
                <w:color w:val="0070C0"/>
              </w:rPr>
              <w:t>;</w:t>
            </w:r>
          </w:p>
        </w:tc>
      </w:tr>
      <w:tr w:rsidR="00336494" w:rsidRPr="00A82C3A" w:rsidTr="00A82C3A">
        <w:tc>
          <w:tcPr>
            <w:tcW w:w="3249" w:type="dxa"/>
            <w:shd w:val="clear" w:color="auto" w:fill="auto"/>
          </w:tcPr>
          <w:p w:rsidR="00336494" w:rsidRPr="00A82C3A" w:rsidRDefault="00336494" w:rsidP="00A82C3A">
            <w:pPr>
              <w:pStyle w:val="afterhead2"/>
              <w:widowControl w:val="0"/>
              <w:tabs>
                <w:tab w:val="left" w:pos="2640"/>
              </w:tabs>
              <w:spacing w:after="240"/>
              <w:ind w:left="0"/>
              <w:jc w:val="left"/>
              <w:rPr>
                <w:rFonts w:ascii="Trebuchet MS" w:hAnsi="Trebuchet MS" w:cs="Arial"/>
                <w:b/>
                <w:bCs/>
                <w:szCs w:val="22"/>
              </w:rPr>
            </w:pPr>
            <w:r w:rsidRPr="00A82C3A">
              <w:rPr>
                <w:rFonts w:ascii="Trebuchet MS" w:hAnsi="Trebuchet MS"/>
                <w:b/>
                <w:szCs w:val="22"/>
              </w:rPr>
              <w:t>Provider Personnel</w:t>
            </w:r>
          </w:p>
        </w:tc>
        <w:tc>
          <w:tcPr>
            <w:tcW w:w="5176" w:type="dxa"/>
            <w:shd w:val="clear" w:color="auto" w:fill="auto"/>
          </w:tcPr>
          <w:p w:rsidR="00336494" w:rsidRPr="00A82C3A" w:rsidRDefault="00336494" w:rsidP="00C0451F">
            <w:pPr>
              <w:pStyle w:val="BodyText"/>
              <w:rPr>
                <w:rFonts w:cs="Arial"/>
                <w:szCs w:val="22"/>
              </w:rPr>
            </w:pPr>
            <w:r w:rsidRPr="00A82C3A">
              <w:rPr>
                <w:szCs w:val="22"/>
              </w:rPr>
              <w:t xml:space="preserve">all employees, workers, staff, agents and consultants of the Provider engaged in the provision of the </w:t>
            </w:r>
            <w:r w:rsidRPr="00E655F9">
              <w:rPr>
                <w:b/>
                <w:color w:val="0070C0"/>
                <w:szCs w:val="22"/>
              </w:rPr>
              <w:t>[Goods] [Services]</w:t>
            </w:r>
            <w:r w:rsidRPr="00A82C3A">
              <w:rPr>
                <w:szCs w:val="22"/>
              </w:rPr>
              <w:t xml:space="preserve"> at any time.</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rPr>
            </w:pPr>
            <w:r w:rsidRPr="00A82C3A">
              <w:rPr>
                <w:rFonts w:ascii="Trebuchet MS" w:hAnsi="Trebuchet MS" w:cs="Arial"/>
                <w:b/>
                <w:bCs/>
                <w:szCs w:val="22"/>
              </w:rPr>
              <w:t>Provider Tender</w:t>
            </w:r>
          </w:p>
        </w:tc>
        <w:tc>
          <w:tcPr>
            <w:tcW w:w="5176" w:type="dxa"/>
            <w:shd w:val="clear" w:color="auto" w:fill="auto"/>
          </w:tcPr>
          <w:p w:rsidR="00336494" w:rsidRPr="00A82C3A" w:rsidRDefault="00336494" w:rsidP="00A72972">
            <w:pPr>
              <w:pStyle w:val="BodyText"/>
              <w:rPr>
                <w:rFonts w:cs="Arial"/>
                <w:szCs w:val="22"/>
              </w:rPr>
            </w:pPr>
            <w:r w:rsidRPr="00A82C3A">
              <w:rPr>
                <w:rFonts w:cs="Arial"/>
                <w:szCs w:val="22"/>
              </w:rPr>
              <w:t xml:space="preserve">the tender submitted in response to the Service Specification and attached in </w:t>
            </w:r>
            <w:r w:rsidR="00A72972">
              <w:rPr>
                <w:rFonts w:cs="Arial"/>
                <w:szCs w:val="22"/>
              </w:rPr>
              <w:fldChar w:fldCharType="begin"/>
            </w:r>
            <w:r w:rsidR="00A72972">
              <w:rPr>
                <w:rFonts w:cs="Arial"/>
                <w:szCs w:val="22"/>
              </w:rPr>
              <w:instrText xml:space="preserve"> REF _Ref536788281 \r \h </w:instrText>
            </w:r>
            <w:r w:rsidR="00A72972">
              <w:rPr>
                <w:rFonts w:cs="Arial"/>
                <w:szCs w:val="22"/>
              </w:rPr>
            </w:r>
            <w:r w:rsidR="00A72972">
              <w:rPr>
                <w:rFonts w:cs="Arial"/>
                <w:szCs w:val="22"/>
              </w:rPr>
              <w:fldChar w:fldCharType="separate"/>
            </w:r>
            <w:r w:rsidR="00A72972">
              <w:rPr>
                <w:rFonts w:cs="Arial"/>
                <w:szCs w:val="22"/>
              </w:rPr>
              <w:t>Schedule 2</w:t>
            </w:r>
            <w:r w:rsidR="00A72972">
              <w:rPr>
                <w:rFonts w:cs="Arial"/>
                <w:szCs w:val="22"/>
              </w:rPr>
              <w:fldChar w:fldCharType="end"/>
            </w:r>
            <w:r w:rsidRPr="00A82C3A">
              <w:rPr>
                <w:rFonts w:cs="Arial"/>
                <w:szCs w:val="22"/>
              </w:rPr>
              <w:t>;</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rPr>
            </w:pPr>
            <w:r w:rsidRPr="00A82C3A">
              <w:rPr>
                <w:rFonts w:ascii="Trebuchet MS" w:hAnsi="Trebuchet MS" w:cs="Arial"/>
                <w:b/>
                <w:bCs/>
                <w:szCs w:val="22"/>
              </w:rPr>
              <w:t>Provider Warranted Data</w:t>
            </w:r>
          </w:p>
        </w:tc>
        <w:tc>
          <w:tcPr>
            <w:tcW w:w="5176" w:type="dxa"/>
            <w:shd w:val="clear" w:color="auto" w:fill="auto"/>
          </w:tcPr>
          <w:p w:rsidR="00336494" w:rsidRPr="00A82C3A" w:rsidRDefault="00336494" w:rsidP="00A72972">
            <w:pPr>
              <w:pStyle w:val="BodyText"/>
              <w:rPr>
                <w:rFonts w:cs="Arial"/>
                <w:b/>
                <w:i/>
                <w:szCs w:val="22"/>
              </w:rPr>
            </w:pPr>
            <w:r w:rsidRPr="00E655F9">
              <w:rPr>
                <w:b/>
                <w:color w:val="0070C0"/>
                <w:szCs w:val="22"/>
              </w:rPr>
              <w:t>[ ]</w:t>
            </w:r>
            <w:r w:rsidRPr="00A82C3A">
              <w:rPr>
                <w:szCs w:val="22"/>
              </w:rPr>
              <w:t xml:space="preserve"> the data supplied and by the Provider and set out at </w:t>
            </w:r>
            <w:r w:rsidR="00A72972">
              <w:rPr>
                <w:szCs w:val="22"/>
              </w:rPr>
              <w:fldChar w:fldCharType="begin"/>
            </w:r>
            <w:r w:rsidR="00A72972">
              <w:rPr>
                <w:szCs w:val="22"/>
              </w:rPr>
              <w:instrText xml:space="preserve"> REF _Ref536788295 \r \h </w:instrText>
            </w:r>
            <w:r w:rsidR="00A72972">
              <w:rPr>
                <w:szCs w:val="22"/>
              </w:rPr>
            </w:r>
            <w:r w:rsidR="00A72972">
              <w:rPr>
                <w:szCs w:val="22"/>
              </w:rPr>
              <w:fldChar w:fldCharType="separate"/>
            </w:r>
            <w:r w:rsidR="00A72972">
              <w:rPr>
                <w:szCs w:val="22"/>
              </w:rPr>
              <w:t>Schedule 2</w:t>
            </w:r>
            <w:r w:rsidR="00A72972">
              <w:rPr>
                <w:szCs w:val="22"/>
              </w:rPr>
              <w:fldChar w:fldCharType="end"/>
            </w:r>
            <w:r w:rsidRPr="00A82C3A">
              <w:rPr>
                <w:szCs w:val="22"/>
              </w:rPr>
              <w:t>;</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rPr>
            </w:pPr>
            <w:r w:rsidRPr="00A82C3A">
              <w:rPr>
                <w:rFonts w:ascii="Trebuchet MS" w:hAnsi="Trebuchet MS" w:cs="Arial"/>
                <w:b/>
                <w:bCs/>
                <w:szCs w:val="22"/>
              </w:rPr>
              <w:t>DBS</w:t>
            </w:r>
          </w:p>
        </w:tc>
        <w:tc>
          <w:tcPr>
            <w:tcW w:w="5176" w:type="dxa"/>
            <w:shd w:val="clear" w:color="auto" w:fill="auto"/>
          </w:tcPr>
          <w:p w:rsidR="00336494" w:rsidRPr="00A82C3A" w:rsidRDefault="00336494" w:rsidP="00467EBB">
            <w:pPr>
              <w:pStyle w:val="BodyText"/>
              <w:rPr>
                <w:szCs w:val="22"/>
              </w:rPr>
            </w:pPr>
            <w:r w:rsidRPr="00A82C3A">
              <w:t>means the Disclosure and Barring Service established under the Protection of Freedoms Act 2012</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Deputy Authorised Officer</w:t>
            </w:r>
          </w:p>
        </w:tc>
        <w:tc>
          <w:tcPr>
            <w:tcW w:w="5176" w:type="dxa"/>
            <w:shd w:val="clear" w:color="auto" w:fill="auto"/>
          </w:tcPr>
          <w:p w:rsidR="00336494" w:rsidRPr="00A82C3A" w:rsidRDefault="00336494" w:rsidP="00A82C3A">
            <w:pPr>
              <w:spacing w:after="240"/>
            </w:pPr>
            <w:r w:rsidRPr="00A82C3A">
              <w:t xml:space="preserve">has the meaning given in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 xml:space="preserve">; </w:t>
            </w:r>
          </w:p>
        </w:tc>
      </w:tr>
      <w:tr w:rsidR="00336494" w:rsidRPr="00A82C3A" w:rsidTr="00E655F9">
        <w:trPr>
          <w:trHeight w:val="567"/>
        </w:trPr>
        <w:tc>
          <w:tcPr>
            <w:tcW w:w="3249" w:type="dxa"/>
            <w:shd w:val="clear" w:color="auto" w:fill="auto"/>
          </w:tcPr>
          <w:p w:rsidR="00336494" w:rsidRPr="00A82C3A" w:rsidRDefault="00336494" w:rsidP="00A82C3A">
            <w:pPr>
              <w:spacing w:after="240"/>
              <w:jc w:val="left"/>
              <w:rPr>
                <w:b/>
              </w:rPr>
            </w:pPr>
            <w:r w:rsidRPr="00A82C3A">
              <w:rPr>
                <w:b/>
              </w:rPr>
              <w:t>Deputy Contract Manager</w:t>
            </w:r>
          </w:p>
        </w:tc>
        <w:tc>
          <w:tcPr>
            <w:tcW w:w="5176" w:type="dxa"/>
            <w:shd w:val="clear" w:color="auto" w:fill="auto"/>
          </w:tcPr>
          <w:p w:rsidR="00336494" w:rsidRPr="00A82C3A" w:rsidRDefault="00336494" w:rsidP="00A82C3A">
            <w:pPr>
              <w:spacing w:after="240"/>
            </w:pPr>
            <w:r w:rsidRPr="00A82C3A">
              <w:t xml:space="preserve">has the meaning given in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t>Direct Call-Off Contract Award</w:t>
            </w:r>
          </w:p>
        </w:tc>
        <w:tc>
          <w:tcPr>
            <w:tcW w:w="5176" w:type="dxa"/>
            <w:shd w:val="clear" w:color="auto" w:fill="auto"/>
          </w:tcPr>
          <w:p w:rsidR="00336494" w:rsidRPr="00A82C3A" w:rsidRDefault="00336494" w:rsidP="00E655F9">
            <w:pPr>
              <w:pStyle w:val="BodyText"/>
              <w:rPr>
                <w:b/>
                <w:szCs w:val="22"/>
              </w:rPr>
            </w:pPr>
            <w:r w:rsidRPr="00A82C3A">
              <w:rPr>
                <w:szCs w:val="22"/>
              </w:rPr>
              <w:t xml:space="preserve">a procedure by which </w:t>
            </w:r>
            <w:r w:rsidRPr="00E655F9">
              <w:rPr>
                <w:color w:val="0070C0"/>
                <w:szCs w:val="22"/>
              </w:rPr>
              <w:t>[the] [a]</w:t>
            </w:r>
            <w:r w:rsidRPr="00A82C3A">
              <w:rPr>
                <w:szCs w:val="22"/>
              </w:rPr>
              <w:t xml:space="preserve"> supplier will be selected to enter into a Call-Off Contract. This procedure is as set out in </w:t>
            </w:r>
            <w:r w:rsidRPr="00A82C3A">
              <w:rPr>
                <w:szCs w:val="22"/>
              </w:rPr>
              <w:fldChar w:fldCharType="begin"/>
            </w:r>
            <w:r w:rsidRPr="00A82C3A">
              <w:rPr>
                <w:szCs w:val="22"/>
              </w:rPr>
              <w:instrText xml:space="preserve"> REF _Ref413777454 \r \h </w:instrText>
            </w:r>
            <w:r w:rsidRPr="00A82C3A">
              <w:rPr>
                <w:szCs w:val="22"/>
              </w:rPr>
            </w:r>
            <w:r w:rsidRPr="00A82C3A">
              <w:rPr>
                <w:szCs w:val="22"/>
              </w:rPr>
              <w:fldChar w:fldCharType="separate"/>
            </w:r>
            <w:r w:rsidR="000E68F5">
              <w:rPr>
                <w:szCs w:val="22"/>
              </w:rPr>
              <w:t>Schedule 3</w:t>
            </w:r>
            <w:r w:rsidRPr="00A82C3A">
              <w:rPr>
                <w:szCs w:val="22"/>
              </w:rPr>
              <w:fldChar w:fldCharType="end"/>
            </w:r>
            <w:r w:rsidRPr="00A82C3A">
              <w:rPr>
                <w:szCs w:val="22"/>
              </w:rPr>
              <w:t xml:space="preserve">, or as notified in writing by the Council to the Provider from time to </w:t>
            </w:r>
            <w:r>
              <w:rPr>
                <w:szCs w:val="22"/>
              </w:rPr>
              <w:t>time;</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highlight w:val="yellow"/>
              </w:rPr>
            </w:pPr>
            <w:proofErr w:type="spellStart"/>
            <w:r w:rsidRPr="00A82C3A">
              <w:rPr>
                <w:rFonts w:ascii="Trebuchet MS" w:hAnsi="Trebuchet MS" w:cs="Arial"/>
                <w:b/>
                <w:bCs/>
                <w:szCs w:val="22"/>
              </w:rPr>
              <w:t>EIR</w:t>
            </w:r>
            <w:proofErr w:type="spellEnd"/>
          </w:p>
        </w:tc>
        <w:tc>
          <w:tcPr>
            <w:tcW w:w="5176" w:type="dxa"/>
            <w:shd w:val="clear" w:color="auto" w:fill="auto"/>
          </w:tcPr>
          <w:p w:rsidR="00336494" w:rsidRPr="00A82C3A" w:rsidRDefault="00336494" w:rsidP="00FD22A5">
            <w:pPr>
              <w:pStyle w:val="BodyText"/>
              <w:rPr>
                <w:rFonts w:cs="Arial"/>
                <w:szCs w:val="22"/>
                <w:highlight w:val="yellow"/>
              </w:rPr>
            </w:pPr>
            <w:r w:rsidRPr="00A82C3A">
              <w:rPr>
                <w:szCs w:val="22"/>
              </w:rPr>
              <w:t>the Environmental Information Regulations 2004, and any subordinate legislation made under this Act from time to time together with any guidance and/or codes of practice  issued  by  the  Information Commissioner in relation to such legislation;</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highlight w:val="yellow"/>
              </w:rPr>
            </w:pPr>
            <w:proofErr w:type="spellStart"/>
            <w:r w:rsidRPr="00A82C3A">
              <w:rPr>
                <w:rFonts w:ascii="Trebuchet MS" w:hAnsi="Trebuchet MS"/>
                <w:b/>
                <w:szCs w:val="22"/>
              </w:rPr>
              <w:t>FOIA</w:t>
            </w:r>
            <w:proofErr w:type="spellEnd"/>
          </w:p>
        </w:tc>
        <w:tc>
          <w:tcPr>
            <w:tcW w:w="5176" w:type="dxa"/>
            <w:shd w:val="clear" w:color="auto" w:fill="auto"/>
          </w:tcPr>
          <w:p w:rsidR="00336494" w:rsidRPr="00A82C3A" w:rsidRDefault="00336494" w:rsidP="00FD22A5">
            <w:pPr>
              <w:pStyle w:val="BodyText"/>
              <w:rPr>
                <w:szCs w:val="22"/>
                <w:highlight w:val="yellow"/>
              </w:rPr>
            </w:pPr>
            <w:r w:rsidRPr="00A82C3A">
              <w:rPr>
                <w:szCs w:val="22"/>
              </w:rPr>
              <w:t xml:space="preserve">the Freedom of Information Act 2000 and any subordinate legislation made under this act from </w:t>
            </w:r>
            <w:r w:rsidRPr="00A82C3A">
              <w:rPr>
                <w:szCs w:val="22"/>
              </w:rPr>
              <w:lastRenderedPageBreak/>
              <w:t>time to time together with any guidance and/or codes of practice issued by the Information Commissioner in relation to such legislation;</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lastRenderedPageBreak/>
              <w:t>Goods</w:t>
            </w:r>
          </w:p>
        </w:tc>
        <w:tc>
          <w:tcPr>
            <w:tcW w:w="5176" w:type="dxa"/>
            <w:shd w:val="clear" w:color="auto" w:fill="auto"/>
          </w:tcPr>
          <w:p w:rsidR="00336494" w:rsidRPr="00A82C3A" w:rsidRDefault="00336494" w:rsidP="00A82C3A">
            <w:pPr>
              <w:spacing w:after="240"/>
            </w:pPr>
            <w:r w:rsidRPr="00A82C3A">
              <w:t>those goods to be supplied by the Provider to the Council under a Contract for Goods;</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Good Industry Practice</w:t>
            </w:r>
          </w:p>
        </w:tc>
        <w:tc>
          <w:tcPr>
            <w:tcW w:w="5176" w:type="dxa"/>
            <w:shd w:val="clear" w:color="auto" w:fill="auto"/>
          </w:tcPr>
          <w:p w:rsidR="00336494" w:rsidRPr="00A82C3A" w:rsidRDefault="00336494" w:rsidP="00A82C3A">
            <w:pPr>
              <w:spacing w:after="240"/>
            </w:pPr>
            <w:r w:rsidRPr="00A82C3A">
              <w:t>that degree of skill, care, prudence and foresight and operating practice which would reasonably and ordinarily be expected from time to time of a skilled and experienced operator (engaged in the same type of undertaking as that of the Provider) under the same or similar circumstances;</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t>Intellectual Property Rights</w:t>
            </w:r>
          </w:p>
        </w:tc>
        <w:tc>
          <w:tcPr>
            <w:tcW w:w="5176" w:type="dxa"/>
            <w:shd w:val="clear" w:color="auto" w:fill="auto"/>
          </w:tcPr>
          <w:p w:rsidR="00336494" w:rsidRPr="00A82C3A" w:rsidRDefault="00336494" w:rsidP="000C2C39">
            <w:pPr>
              <w:pStyle w:val="BodyText"/>
              <w:rPr>
                <w:szCs w:val="22"/>
              </w:rPr>
            </w:pPr>
            <w:r w:rsidRPr="00A82C3A">
              <w:rPr>
                <w:szCs w:val="22"/>
              </w:rPr>
              <w:t>any and all patents, trade marks, service marks, copyright, database rights, moral rights, rights in a design, know-how, confidential information, the right to sue for passing off, and all or any other intellectual or industrial property rights whether or not registered or capable of registration and whether subsisting in the United Kingdom or any other part of the world together with all or any goodwill relating or attached thereto which is created, brought into existence, acquired, used or intended to be used by the Provider or any Sub-Contractor for the purposes of any Call-Off Contract or the Framework;</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t>Law</w:t>
            </w:r>
          </w:p>
        </w:tc>
        <w:tc>
          <w:tcPr>
            <w:tcW w:w="5176" w:type="dxa"/>
            <w:shd w:val="clear" w:color="auto" w:fill="auto"/>
          </w:tcPr>
          <w:p w:rsidR="00336494" w:rsidRPr="00A82C3A" w:rsidRDefault="00336494" w:rsidP="00A82C3A">
            <w:pPr>
              <w:tabs>
                <w:tab w:val="left" w:pos="1620"/>
              </w:tabs>
              <w:autoSpaceDE w:val="0"/>
              <w:autoSpaceDN w:val="0"/>
              <w:adjustRightInd w:val="0"/>
              <w:spacing w:after="240"/>
              <w:rPr>
                <w:rFonts w:cs="Arial"/>
                <w:szCs w:val="22"/>
                <w:lang w:eastAsia="en-GB"/>
              </w:rPr>
            </w:pPr>
            <w:r w:rsidRPr="00A82C3A">
              <w:rPr>
                <w:szCs w:val="22"/>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Provider or the Council is bound to comply;</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Losses</w:t>
            </w:r>
          </w:p>
        </w:tc>
        <w:tc>
          <w:tcPr>
            <w:tcW w:w="5176" w:type="dxa"/>
            <w:shd w:val="clear" w:color="auto" w:fill="auto"/>
          </w:tcPr>
          <w:p w:rsidR="00336494" w:rsidRPr="00A82C3A" w:rsidRDefault="00336494" w:rsidP="00A82C3A">
            <w:pPr>
              <w:spacing w:after="240"/>
              <w:rPr>
                <w:szCs w:val="22"/>
              </w:rPr>
            </w:pPr>
            <w:r w:rsidRPr="00A82C3A">
              <w:rPr>
                <w:szCs w:val="22"/>
              </w:rPr>
              <w:t>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Mini-Competition</w:t>
            </w:r>
          </w:p>
        </w:tc>
        <w:tc>
          <w:tcPr>
            <w:tcW w:w="5176" w:type="dxa"/>
            <w:shd w:val="clear" w:color="auto" w:fill="auto"/>
          </w:tcPr>
          <w:p w:rsidR="00336494" w:rsidRPr="00A82C3A" w:rsidRDefault="00336494" w:rsidP="00E655F9">
            <w:pPr>
              <w:spacing w:after="240"/>
            </w:pPr>
            <w:r w:rsidRPr="00A82C3A">
              <w:rPr>
                <w:szCs w:val="22"/>
              </w:rPr>
              <w:t xml:space="preserve">a procedure by which the Council will select a </w:t>
            </w:r>
            <w:r w:rsidRPr="00E655F9">
              <w:rPr>
                <w:color w:val="0070C0"/>
                <w:szCs w:val="22"/>
              </w:rPr>
              <w:t>[the] [a]</w:t>
            </w:r>
            <w:r w:rsidRPr="00A82C3A">
              <w:rPr>
                <w:szCs w:val="22"/>
              </w:rPr>
              <w:t xml:space="preserve"> supplier using a further competition to enter into a Call-Off Contract. This procedure is </w:t>
            </w:r>
            <w:r w:rsidRPr="00A82C3A">
              <w:rPr>
                <w:szCs w:val="22"/>
              </w:rPr>
              <w:lastRenderedPageBreak/>
              <w:t xml:space="preserve">set out in more detail in </w:t>
            </w:r>
            <w:r w:rsidRPr="00A82C3A">
              <w:rPr>
                <w:szCs w:val="22"/>
              </w:rPr>
              <w:fldChar w:fldCharType="begin"/>
            </w:r>
            <w:r w:rsidRPr="00A82C3A">
              <w:rPr>
                <w:szCs w:val="22"/>
              </w:rPr>
              <w:instrText xml:space="preserve"> REF _Ref413777454 \r \h </w:instrText>
            </w:r>
            <w:r w:rsidRPr="00A82C3A">
              <w:rPr>
                <w:szCs w:val="22"/>
              </w:rPr>
            </w:r>
            <w:r w:rsidRPr="00A82C3A">
              <w:rPr>
                <w:szCs w:val="22"/>
              </w:rPr>
              <w:fldChar w:fldCharType="separate"/>
            </w:r>
            <w:r w:rsidR="000E68F5">
              <w:rPr>
                <w:szCs w:val="22"/>
              </w:rPr>
              <w:t>Schedule 3</w:t>
            </w:r>
            <w:r w:rsidRPr="00A82C3A">
              <w:rPr>
                <w:szCs w:val="22"/>
              </w:rPr>
              <w:fldChar w:fldCharType="end"/>
            </w:r>
            <w:r w:rsidRPr="00A82C3A">
              <w:rPr>
                <w:szCs w:val="22"/>
              </w:rPr>
              <w:t xml:space="preserve">, or as notified in writing by the Council to the Provider from time to time; </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lastRenderedPageBreak/>
              <w:t>Non-Collusion Certificate</w:t>
            </w:r>
          </w:p>
        </w:tc>
        <w:tc>
          <w:tcPr>
            <w:tcW w:w="5176" w:type="dxa"/>
            <w:shd w:val="clear" w:color="auto" w:fill="auto"/>
          </w:tcPr>
          <w:p w:rsidR="00336494" w:rsidRPr="00A82C3A" w:rsidRDefault="00336494" w:rsidP="00A82C3A">
            <w:pPr>
              <w:spacing w:after="240"/>
            </w:pPr>
            <w:r w:rsidRPr="00A82C3A">
              <w:t xml:space="preserve">has the meaning given in clause </w:t>
            </w:r>
            <w:r w:rsidRPr="00A82C3A">
              <w:fldChar w:fldCharType="begin"/>
            </w:r>
            <w:r w:rsidRPr="00A82C3A">
              <w:instrText xml:space="preserve"> REF _Ref413056381 \r \h  \* MERGEFORMAT </w:instrText>
            </w:r>
            <w:r w:rsidRPr="00A82C3A">
              <w:fldChar w:fldCharType="separate"/>
            </w:r>
            <w:r w:rsidR="000E68F5" w:rsidRPr="000E68F5">
              <w:rPr>
                <w:bCs/>
                <w:lang w:val="en-US"/>
              </w:rPr>
              <w:t>23</w:t>
            </w:r>
            <w:r w:rsidRPr="00A82C3A">
              <w:fldChar w:fldCharType="end"/>
            </w:r>
            <w:r w:rsidRPr="00A82C3A">
              <w:t>;</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Party</w:t>
            </w:r>
          </w:p>
        </w:tc>
        <w:tc>
          <w:tcPr>
            <w:tcW w:w="5176" w:type="dxa"/>
            <w:shd w:val="clear" w:color="auto" w:fill="auto"/>
          </w:tcPr>
          <w:p w:rsidR="00336494" w:rsidRPr="00A82C3A" w:rsidRDefault="00336494" w:rsidP="00A82C3A">
            <w:pPr>
              <w:spacing w:after="240"/>
            </w:pPr>
            <w:r w:rsidRPr="00A82C3A">
              <w:t>either the Council or the Provider as applicable;</w:t>
            </w:r>
          </w:p>
        </w:tc>
      </w:tr>
      <w:tr w:rsidR="00336494" w:rsidRPr="00A82C3A" w:rsidTr="00A82C3A">
        <w:tc>
          <w:tcPr>
            <w:tcW w:w="3249" w:type="dxa"/>
            <w:shd w:val="clear" w:color="auto" w:fill="auto"/>
          </w:tcPr>
          <w:p w:rsidR="00336494" w:rsidRPr="003A1250" w:rsidRDefault="00336494" w:rsidP="006F3F89">
            <w:pPr>
              <w:spacing w:after="240"/>
              <w:jc w:val="left"/>
              <w:rPr>
                <w:b/>
              </w:rPr>
            </w:pPr>
            <w:r w:rsidRPr="003A1250">
              <w:rPr>
                <w:b/>
              </w:rPr>
              <w:t>Prescribed Rate</w:t>
            </w:r>
          </w:p>
        </w:tc>
        <w:tc>
          <w:tcPr>
            <w:tcW w:w="5176" w:type="dxa"/>
            <w:shd w:val="clear" w:color="auto" w:fill="auto"/>
          </w:tcPr>
          <w:p w:rsidR="00336494" w:rsidRPr="003A1250" w:rsidRDefault="00336494" w:rsidP="006F3F89">
            <w:pPr>
              <w:spacing w:after="240"/>
            </w:pPr>
            <w:r w:rsidRPr="003A1250">
              <w:t xml:space="preserve">means </w:t>
            </w:r>
            <w:r>
              <w:t xml:space="preserve">eight </w:t>
            </w:r>
            <w:r w:rsidRPr="003A1250">
              <w:rPr>
                <w:szCs w:val="22"/>
              </w:rPr>
              <w:t>per cent (</w:t>
            </w:r>
            <w:r>
              <w:rPr>
                <w:szCs w:val="22"/>
              </w:rPr>
              <w:t>8</w:t>
            </w:r>
            <w:r w:rsidRPr="003A1250">
              <w:rPr>
                <w:szCs w:val="22"/>
              </w:rPr>
              <w:t xml:space="preserve">%) above the base rate from time to time of </w:t>
            </w:r>
            <w:r>
              <w:rPr>
                <w:szCs w:val="22"/>
              </w:rPr>
              <w:t>National Westminster</w:t>
            </w:r>
            <w:r w:rsidRPr="003A1250">
              <w:rPr>
                <w:szCs w:val="22"/>
              </w:rPr>
              <w:t xml:space="preserve"> Bank plc.</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t>Prohibited Act</w:t>
            </w:r>
          </w:p>
        </w:tc>
        <w:tc>
          <w:tcPr>
            <w:tcW w:w="5176" w:type="dxa"/>
            <w:shd w:val="clear" w:color="auto" w:fill="auto"/>
          </w:tcPr>
          <w:p w:rsidR="00336494" w:rsidRPr="00A82C3A" w:rsidRDefault="00336494" w:rsidP="00A82C3A">
            <w:pPr>
              <w:numPr>
                <w:ilvl w:val="2"/>
                <w:numId w:val="16"/>
              </w:numPr>
              <w:tabs>
                <w:tab w:val="left" w:pos="1620"/>
              </w:tabs>
              <w:autoSpaceDE w:val="0"/>
              <w:autoSpaceDN w:val="0"/>
              <w:adjustRightInd w:val="0"/>
              <w:spacing w:after="240"/>
              <w:ind w:left="851"/>
              <w:rPr>
                <w:rFonts w:cs="Arial"/>
                <w:szCs w:val="22"/>
                <w:lang w:eastAsia="en-GB"/>
              </w:rPr>
            </w:pPr>
            <w:r w:rsidRPr="00A82C3A">
              <w:rPr>
                <w:rFonts w:cs="Arial"/>
                <w:szCs w:val="22"/>
                <w:lang w:eastAsia="en-GB"/>
              </w:rPr>
              <w:t xml:space="preserve">offering or giving or agreeing to give to any person any gift or consideration of any kind as an inducement or reward for doing, or forbearing to do, or for having done, or refrained from doing any action in  relation the obtaining of execution of this Framework or any other contract with the Council; </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rFonts w:cs="Arial"/>
                <w:szCs w:val="22"/>
                <w:lang w:eastAsia="en-GB"/>
              </w:rPr>
              <w:t>showing, or forbearing to show, favour or disfavour to any person in relation to any person in relation to this Framework or any other contract with the Council or if any like acts shall have been done by any person employed by the Provider, or acting on the Providers’ behalf (whether with or without the knowledge of the Provider);</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rFonts w:cs="Arial"/>
                <w:szCs w:val="22"/>
                <w:lang w:eastAsia="en-GB"/>
              </w:rPr>
              <w:t>in relation to any contract with the Council the Provider, or any   person employed by the Provider, or acting on the Provider’s behalf commits any offence under the Bribery Act 2010 or any amendment to it;</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szCs w:val="22"/>
                <w:lang w:eastAsia="en-GB"/>
              </w:rPr>
              <w:t>gives any fee or reward the receipt of which is an offence under section 117 (2) of the Local Government Act 1972;</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szCs w:val="22"/>
                <w:lang w:eastAsia="en-GB"/>
              </w:rPr>
              <w:t>paying commission nor agreeing to pay any commission to any employee or representative of the Council by the Provider or on the Provider’s behalf;</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szCs w:val="22"/>
              </w:rPr>
              <w:t xml:space="preserve">offering, giving or agreeing to give to any employee, officer or member of the Council any gift or consideration of any </w:t>
            </w:r>
            <w:r w:rsidRPr="00A82C3A">
              <w:rPr>
                <w:szCs w:val="22"/>
              </w:rPr>
              <w:lastRenderedPageBreak/>
              <w:t>kind as an inducement or reward:</w:t>
            </w:r>
          </w:p>
          <w:p w:rsidR="00336494" w:rsidRPr="00A82C3A" w:rsidRDefault="00336494" w:rsidP="00A82C3A">
            <w:pPr>
              <w:numPr>
                <w:ilvl w:val="3"/>
                <w:numId w:val="17"/>
              </w:numPr>
              <w:autoSpaceDE w:val="0"/>
              <w:autoSpaceDN w:val="0"/>
              <w:adjustRightInd w:val="0"/>
              <w:spacing w:after="240"/>
              <w:ind w:left="1418"/>
              <w:rPr>
                <w:rFonts w:cs="Arial"/>
                <w:szCs w:val="22"/>
                <w:lang w:eastAsia="en-GB"/>
              </w:rPr>
            </w:pPr>
            <w:r w:rsidRPr="00A82C3A">
              <w:rPr>
                <w:szCs w:val="22"/>
              </w:rPr>
              <w:t>for doing or not doing (or for having done or not having done) any act in relation to the obtaining or performance of this Framework or any other contract with the Council; or</w:t>
            </w:r>
          </w:p>
          <w:p w:rsidR="00336494" w:rsidRPr="00A82C3A" w:rsidRDefault="00336494" w:rsidP="00A82C3A">
            <w:pPr>
              <w:pStyle w:val="00-DefinitionText"/>
              <w:numPr>
                <w:ilvl w:val="3"/>
                <w:numId w:val="17"/>
              </w:numPr>
              <w:spacing w:after="240"/>
              <w:ind w:left="1418"/>
              <w:rPr>
                <w:rFonts w:ascii="Trebuchet MS" w:hAnsi="Trebuchet MS"/>
                <w:szCs w:val="22"/>
              </w:rPr>
            </w:pPr>
            <w:r w:rsidRPr="00A82C3A">
              <w:rPr>
                <w:rFonts w:ascii="Trebuchet MS" w:hAnsi="Trebuchet MS"/>
                <w:szCs w:val="22"/>
              </w:rPr>
              <w:t>for showing or not showing favour or disfavour to any person in relation to this Framework or any other contract with the Council;</w:t>
            </w:r>
          </w:p>
          <w:p w:rsidR="00336494" w:rsidRPr="00A82C3A" w:rsidRDefault="00336494" w:rsidP="00A82C3A">
            <w:pPr>
              <w:pStyle w:val="00-DefinitionText"/>
              <w:numPr>
                <w:ilvl w:val="2"/>
                <w:numId w:val="16"/>
              </w:numPr>
              <w:tabs>
                <w:tab w:val="clear" w:pos="2411"/>
              </w:tabs>
              <w:spacing w:after="240"/>
              <w:ind w:left="851"/>
              <w:rPr>
                <w:rFonts w:ascii="Trebuchet MS" w:hAnsi="Trebuchet MS"/>
                <w:szCs w:val="22"/>
              </w:rPr>
            </w:pPr>
            <w:r w:rsidRPr="00A82C3A">
              <w:rPr>
                <w:rFonts w:ascii="Trebuchet MS" w:hAnsi="Trebuchet MS"/>
                <w:szCs w:val="22"/>
              </w:rPr>
              <w:t>entering into this Framework or any other contract with the Council in connection with which commission has been paid or has been agreed to be paid by the Provider or on its behalf, or to its knowledge, unless before the relevant contract is entered into particulars of any such commission and of the terms and conditions of any such contract for the payment thereof have been disclosed in writing to the Council;</w:t>
            </w:r>
          </w:p>
          <w:p w:rsidR="00336494" w:rsidRPr="00A82C3A" w:rsidRDefault="00336494" w:rsidP="00A82C3A">
            <w:pPr>
              <w:pStyle w:val="00-DefinitionText"/>
              <w:numPr>
                <w:ilvl w:val="2"/>
                <w:numId w:val="16"/>
              </w:numPr>
              <w:spacing w:after="240"/>
              <w:ind w:left="851"/>
              <w:rPr>
                <w:rFonts w:ascii="Trebuchet MS" w:hAnsi="Trebuchet MS"/>
                <w:szCs w:val="22"/>
              </w:rPr>
            </w:pPr>
            <w:r w:rsidRPr="00A82C3A">
              <w:rPr>
                <w:rFonts w:ascii="Trebuchet MS" w:hAnsi="Trebuchet MS"/>
                <w:szCs w:val="22"/>
              </w:rPr>
              <w:t>committing any offence:</w:t>
            </w:r>
          </w:p>
          <w:p w:rsidR="00336494" w:rsidRPr="00A82C3A" w:rsidRDefault="00336494" w:rsidP="00A82C3A">
            <w:pPr>
              <w:pStyle w:val="00-DefinitionText"/>
              <w:numPr>
                <w:ilvl w:val="3"/>
                <w:numId w:val="16"/>
              </w:numPr>
              <w:spacing w:after="240"/>
              <w:ind w:left="1418"/>
              <w:rPr>
                <w:rFonts w:ascii="Trebuchet MS" w:hAnsi="Trebuchet MS"/>
                <w:szCs w:val="22"/>
              </w:rPr>
            </w:pPr>
            <w:r w:rsidRPr="00A82C3A">
              <w:rPr>
                <w:rFonts w:ascii="Trebuchet MS" w:hAnsi="Trebuchet MS"/>
                <w:szCs w:val="22"/>
              </w:rPr>
              <w:t xml:space="preserve">under the Prevention of Corruption Acts 1889-1916; </w:t>
            </w:r>
          </w:p>
          <w:p w:rsidR="00336494" w:rsidRPr="00A82C3A" w:rsidRDefault="00336494" w:rsidP="00A82C3A">
            <w:pPr>
              <w:pStyle w:val="00-DefinitionText"/>
              <w:numPr>
                <w:ilvl w:val="3"/>
                <w:numId w:val="16"/>
              </w:numPr>
              <w:spacing w:after="240"/>
              <w:ind w:left="1418"/>
              <w:rPr>
                <w:rFonts w:ascii="Trebuchet MS" w:hAnsi="Trebuchet MS"/>
                <w:szCs w:val="22"/>
              </w:rPr>
            </w:pPr>
            <w:r w:rsidRPr="00A82C3A">
              <w:rPr>
                <w:rFonts w:ascii="Trebuchet MS" w:hAnsi="Trebuchet MS"/>
                <w:szCs w:val="22"/>
              </w:rPr>
              <w:t>under legislation creating offences in respect of fraudulent acts; or</w:t>
            </w:r>
          </w:p>
          <w:p w:rsidR="00336494" w:rsidRPr="00A82C3A" w:rsidRDefault="00336494" w:rsidP="00A82C3A">
            <w:pPr>
              <w:pStyle w:val="00-DefinitionText"/>
              <w:numPr>
                <w:ilvl w:val="3"/>
                <w:numId w:val="16"/>
              </w:numPr>
              <w:spacing w:after="240"/>
              <w:ind w:left="1418"/>
              <w:rPr>
                <w:rFonts w:ascii="Trebuchet MS" w:hAnsi="Trebuchet MS"/>
                <w:szCs w:val="22"/>
              </w:rPr>
            </w:pPr>
            <w:r w:rsidRPr="00A82C3A">
              <w:rPr>
                <w:rFonts w:ascii="Trebuchet MS" w:hAnsi="Trebuchet MS"/>
                <w:szCs w:val="22"/>
              </w:rPr>
              <w:t>at common law in respect of fraudulent acts in relation to this  Framework or any other contract with the Council; or</w:t>
            </w:r>
          </w:p>
          <w:p w:rsidR="00336494" w:rsidRPr="00A82C3A" w:rsidRDefault="00336494" w:rsidP="00A82C3A">
            <w:pPr>
              <w:pStyle w:val="00-DefinitionText"/>
              <w:numPr>
                <w:ilvl w:val="2"/>
                <w:numId w:val="16"/>
              </w:numPr>
              <w:spacing w:after="240"/>
              <w:ind w:left="851"/>
              <w:rPr>
                <w:rFonts w:ascii="Trebuchet MS" w:hAnsi="Trebuchet MS"/>
                <w:szCs w:val="22"/>
              </w:rPr>
            </w:pPr>
            <w:r w:rsidRPr="00A82C3A">
              <w:rPr>
                <w:rFonts w:ascii="Trebuchet MS" w:hAnsi="Trebuchet MS"/>
                <w:szCs w:val="22"/>
              </w:rPr>
              <w:t>defrauding or attempting to defraud or conspiring to defraud the Council.</w:t>
            </w:r>
          </w:p>
          <w:p w:rsidR="00336494" w:rsidRPr="00A82C3A" w:rsidRDefault="00336494" w:rsidP="00A82C3A">
            <w:pPr>
              <w:numPr>
                <w:ilvl w:val="2"/>
                <w:numId w:val="16"/>
              </w:numPr>
              <w:tabs>
                <w:tab w:val="left" w:pos="900"/>
                <w:tab w:val="left" w:pos="1620"/>
              </w:tabs>
              <w:autoSpaceDE w:val="0"/>
              <w:autoSpaceDN w:val="0"/>
              <w:adjustRightInd w:val="0"/>
              <w:spacing w:after="240"/>
              <w:ind w:left="851" w:hanging="907"/>
              <w:rPr>
                <w:rFonts w:cs="Arial"/>
                <w:szCs w:val="22"/>
                <w:lang w:eastAsia="en-GB"/>
              </w:rPr>
            </w:pPr>
            <w:r w:rsidRPr="00A82C3A">
              <w:rPr>
                <w:rFonts w:cs="Arial"/>
                <w:szCs w:val="22"/>
                <w:lang w:eastAsia="en-GB"/>
              </w:rPr>
              <w:t>offering or giving or agreeing to give to any person any gift or consideration of any kind as an inducement or reward for doing, or forbearing to do, or for having done, or refrained from doing any action in  relation the obtaining of execution of the agreement or any other Contract with the Council;</w:t>
            </w:r>
          </w:p>
          <w:p w:rsidR="00336494" w:rsidRPr="00A82C3A" w:rsidRDefault="00336494" w:rsidP="00A82C3A">
            <w:pPr>
              <w:numPr>
                <w:ilvl w:val="2"/>
                <w:numId w:val="16"/>
              </w:numPr>
              <w:tabs>
                <w:tab w:val="left" w:pos="900"/>
                <w:tab w:val="left" w:pos="1620"/>
              </w:tabs>
              <w:autoSpaceDE w:val="0"/>
              <w:autoSpaceDN w:val="0"/>
              <w:adjustRightInd w:val="0"/>
              <w:spacing w:after="240"/>
              <w:ind w:left="851"/>
              <w:rPr>
                <w:rFonts w:cs="Arial"/>
                <w:szCs w:val="22"/>
                <w:lang w:eastAsia="en-GB"/>
              </w:rPr>
            </w:pPr>
            <w:r w:rsidRPr="00A82C3A">
              <w:rPr>
                <w:rFonts w:cs="Arial"/>
                <w:szCs w:val="22"/>
                <w:lang w:eastAsia="en-GB"/>
              </w:rPr>
              <w:t xml:space="preserve">showing, or forbearing to show, favour or disfavour to any person in relation to any person in relation to this Framework or any other contract with the Council or if any like acts shall have been done by any </w:t>
            </w:r>
            <w:r w:rsidRPr="00A82C3A">
              <w:rPr>
                <w:rFonts w:cs="Arial"/>
                <w:szCs w:val="22"/>
                <w:lang w:eastAsia="en-GB"/>
              </w:rPr>
              <w:lastRenderedPageBreak/>
              <w:t>person employed by the Provider, or acting on the Providers’ behalf (whether with or without the knowledge of the Provider);</w:t>
            </w:r>
          </w:p>
          <w:p w:rsidR="00336494" w:rsidRPr="00A82C3A" w:rsidRDefault="00336494" w:rsidP="00A82C3A">
            <w:pPr>
              <w:numPr>
                <w:ilvl w:val="2"/>
                <w:numId w:val="16"/>
              </w:numPr>
              <w:tabs>
                <w:tab w:val="left" w:pos="900"/>
                <w:tab w:val="left" w:pos="1620"/>
              </w:tabs>
              <w:autoSpaceDE w:val="0"/>
              <w:autoSpaceDN w:val="0"/>
              <w:adjustRightInd w:val="0"/>
              <w:spacing w:after="240"/>
              <w:ind w:left="851"/>
              <w:rPr>
                <w:rFonts w:cs="Arial"/>
                <w:szCs w:val="22"/>
                <w:lang w:eastAsia="en-GB"/>
              </w:rPr>
            </w:pPr>
            <w:r w:rsidRPr="00A82C3A">
              <w:rPr>
                <w:rFonts w:cs="Arial"/>
                <w:szCs w:val="22"/>
                <w:lang w:eastAsia="en-GB"/>
              </w:rPr>
              <w:t>in relation to any contract with the Council, the Provider, or any person employed by the Provider, or acting on the Provider’s behalf commits any offence under the Bribery Act 2010 or any amendment to it; or</w:t>
            </w:r>
          </w:p>
          <w:p w:rsidR="00336494" w:rsidRPr="00A82C3A" w:rsidRDefault="00336494" w:rsidP="00A82C3A">
            <w:pPr>
              <w:numPr>
                <w:ilvl w:val="2"/>
                <w:numId w:val="16"/>
              </w:numPr>
              <w:tabs>
                <w:tab w:val="left" w:pos="900"/>
                <w:tab w:val="left" w:pos="1620"/>
              </w:tabs>
              <w:autoSpaceDE w:val="0"/>
              <w:autoSpaceDN w:val="0"/>
              <w:adjustRightInd w:val="0"/>
              <w:spacing w:after="240"/>
              <w:ind w:left="851"/>
              <w:rPr>
                <w:rFonts w:cs="Arial"/>
                <w:szCs w:val="22"/>
                <w:lang w:eastAsia="en-GB"/>
              </w:rPr>
            </w:pPr>
            <w:r w:rsidRPr="00A82C3A">
              <w:rPr>
                <w:szCs w:val="22"/>
                <w:lang w:eastAsia="en-GB"/>
              </w:rPr>
              <w:t xml:space="preserve">gives any fee or reward the receipt of which is an offence under section 117 (2) of the Local Government Act 1972. </w:t>
            </w:r>
          </w:p>
        </w:tc>
      </w:tr>
      <w:tr w:rsidR="00336494" w:rsidRPr="00A82C3A" w:rsidTr="00A82C3A">
        <w:tc>
          <w:tcPr>
            <w:tcW w:w="3249" w:type="dxa"/>
            <w:shd w:val="clear" w:color="auto" w:fill="auto"/>
          </w:tcPr>
          <w:p w:rsidR="00336494" w:rsidRPr="003A1250" w:rsidRDefault="00336494" w:rsidP="006F3F89">
            <w:pPr>
              <w:spacing w:after="240"/>
              <w:jc w:val="left"/>
              <w:rPr>
                <w:b/>
              </w:rPr>
            </w:pPr>
            <w:r>
              <w:rPr>
                <w:b/>
              </w:rPr>
              <w:lastRenderedPageBreak/>
              <w:t>Processor</w:t>
            </w:r>
          </w:p>
        </w:tc>
        <w:tc>
          <w:tcPr>
            <w:tcW w:w="5176" w:type="dxa"/>
            <w:shd w:val="clear" w:color="auto" w:fill="auto"/>
          </w:tcPr>
          <w:p w:rsidR="00336494" w:rsidRPr="003A1250" w:rsidRDefault="00336494" w:rsidP="006F3F89">
            <w:pPr>
              <w:spacing w:after="240"/>
            </w:pPr>
            <w:r>
              <w:t>has the meaning given in the GDPR;</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Representative</w:t>
            </w:r>
          </w:p>
          <w:p w:rsidR="00336494" w:rsidRPr="00A82C3A" w:rsidRDefault="00336494" w:rsidP="00A82C3A">
            <w:pPr>
              <w:spacing w:after="240"/>
              <w:ind w:left="1702" w:hanging="851"/>
              <w:jc w:val="left"/>
              <w:outlineLvl w:val="1"/>
            </w:pPr>
          </w:p>
        </w:tc>
        <w:tc>
          <w:tcPr>
            <w:tcW w:w="5176" w:type="dxa"/>
            <w:shd w:val="clear" w:color="auto" w:fill="auto"/>
          </w:tcPr>
          <w:p w:rsidR="00336494" w:rsidRPr="00A82C3A" w:rsidRDefault="00336494" w:rsidP="00A82C3A">
            <w:pPr>
              <w:spacing w:after="240"/>
            </w:pPr>
            <w:r w:rsidRPr="00A82C3A">
              <w:t xml:space="preserve">either the Authorised Officer or Contract Manager (or where applicable, either the Deputy Authorised Officer or the Deputy Contract Manager) as appointed in accordance with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r w:rsidRPr="00A82C3A">
              <w:rPr>
                <w:rFonts w:ascii="Trebuchet MS" w:hAnsi="Trebuchet MS"/>
                <w:b/>
                <w:szCs w:val="22"/>
              </w:rPr>
              <w:t>Request for Information</w:t>
            </w:r>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 xml:space="preserve">a request for information or an apparent request for information under the </w:t>
            </w:r>
            <w:proofErr w:type="spellStart"/>
            <w:r w:rsidRPr="00A82C3A">
              <w:rPr>
                <w:szCs w:val="22"/>
              </w:rPr>
              <w:t>FOIA</w:t>
            </w:r>
            <w:proofErr w:type="spellEnd"/>
            <w:r w:rsidRPr="00A82C3A">
              <w:rPr>
                <w:szCs w:val="22"/>
              </w:rPr>
              <w:t xml:space="preserve"> or the </w:t>
            </w:r>
            <w:proofErr w:type="spellStart"/>
            <w:r w:rsidRPr="00A82C3A">
              <w:rPr>
                <w:szCs w:val="22"/>
              </w:rPr>
              <w:t>EIR</w:t>
            </w:r>
            <w:proofErr w:type="spellEnd"/>
            <w:r w:rsidRPr="00A82C3A">
              <w:rPr>
                <w:szCs w:val="22"/>
              </w:rPr>
              <w:t>;</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r w:rsidRPr="00A82C3A">
              <w:rPr>
                <w:rFonts w:ascii="Trebuchet MS" w:hAnsi="Trebuchet MS"/>
                <w:b/>
                <w:szCs w:val="22"/>
              </w:rPr>
              <w:t>Regulated Activity</w:t>
            </w:r>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means in relation to children as defined in Part 1 of schedule 4 of the Safeguarding Vulnerable Groups Act 2006 and in relation to adults as defined in Part 2 schedule 4 of the Act and as defined in section 6 of the Safeguarding Vulnerable Groups Act 2006</w:t>
            </w:r>
            <w:r>
              <w:rPr>
                <w:szCs w:val="22"/>
              </w:rPr>
              <w:t>;</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r w:rsidRPr="00A82C3A">
              <w:rPr>
                <w:rFonts w:ascii="Trebuchet MS" w:hAnsi="Trebuchet MS"/>
                <w:b/>
                <w:szCs w:val="22"/>
              </w:rPr>
              <w:t>Services</w:t>
            </w:r>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the services to be provided by the Provider to the Council under a Contract for Services;</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proofErr w:type="spellStart"/>
            <w:r w:rsidRPr="00A82C3A">
              <w:rPr>
                <w:rFonts w:ascii="Trebuchet MS" w:hAnsi="Trebuchet MS"/>
                <w:b/>
                <w:szCs w:val="22"/>
              </w:rPr>
              <w:t>SSR</w:t>
            </w:r>
            <w:proofErr w:type="spellEnd"/>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 xml:space="preserve">a description of requirements for a Call-Off Contract; </w:t>
            </w:r>
          </w:p>
        </w:tc>
      </w:tr>
      <w:tr w:rsidR="00336494" w:rsidRPr="00A82C3A" w:rsidTr="00A82C3A">
        <w:tc>
          <w:tcPr>
            <w:tcW w:w="3249" w:type="dxa"/>
            <w:shd w:val="clear" w:color="auto" w:fill="auto"/>
          </w:tcPr>
          <w:p w:rsidR="00336494" w:rsidRPr="00A82C3A" w:rsidRDefault="00336494" w:rsidP="00A82C3A">
            <w:pPr>
              <w:spacing w:after="240"/>
              <w:jc w:val="left"/>
              <w:rPr>
                <w:b/>
                <w:szCs w:val="22"/>
              </w:rPr>
            </w:pPr>
            <w:r w:rsidRPr="00A82C3A">
              <w:rPr>
                <w:b/>
                <w:szCs w:val="22"/>
              </w:rPr>
              <w:t>Sub-Contract</w:t>
            </w:r>
          </w:p>
        </w:tc>
        <w:tc>
          <w:tcPr>
            <w:tcW w:w="5176" w:type="dxa"/>
            <w:shd w:val="clear" w:color="auto" w:fill="auto"/>
          </w:tcPr>
          <w:p w:rsidR="00336494" w:rsidRPr="00A82C3A" w:rsidRDefault="00336494" w:rsidP="00A82C3A">
            <w:pPr>
              <w:spacing w:after="240"/>
              <w:rPr>
                <w:szCs w:val="22"/>
              </w:rPr>
            </w:pPr>
            <w:r w:rsidRPr="00A82C3A">
              <w:rPr>
                <w:szCs w:val="22"/>
              </w:rPr>
              <w:t xml:space="preserve">any contract entered into by the Provider with a third party for the provision of any of the </w:t>
            </w:r>
            <w:r w:rsidRPr="00E655F9">
              <w:rPr>
                <w:color w:val="0070C0"/>
                <w:szCs w:val="22"/>
              </w:rPr>
              <w:t>[Goods][Services];</w:t>
            </w:r>
          </w:p>
        </w:tc>
      </w:tr>
      <w:tr w:rsidR="00336494" w:rsidRPr="00A82C3A" w:rsidTr="00A82C3A">
        <w:tc>
          <w:tcPr>
            <w:tcW w:w="3249" w:type="dxa"/>
            <w:shd w:val="clear" w:color="auto" w:fill="auto"/>
          </w:tcPr>
          <w:p w:rsidR="00336494" w:rsidRPr="00A82C3A" w:rsidRDefault="00336494" w:rsidP="00A82C3A">
            <w:pPr>
              <w:spacing w:after="240"/>
              <w:jc w:val="left"/>
              <w:rPr>
                <w:b/>
                <w:szCs w:val="22"/>
              </w:rPr>
            </w:pPr>
            <w:r w:rsidRPr="00A82C3A">
              <w:rPr>
                <w:b/>
                <w:szCs w:val="22"/>
              </w:rPr>
              <w:lastRenderedPageBreak/>
              <w:t>Sub-Contractor</w:t>
            </w:r>
          </w:p>
        </w:tc>
        <w:tc>
          <w:tcPr>
            <w:tcW w:w="5176" w:type="dxa"/>
            <w:shd w:val="clear" w:color="auto" w:fill="auto"/>
          </w:tcPr>
          <w:p w:rsidR="00336494" w:rsidRPr="00A82C3A" w:rsidRDefault="00336494" w:rsidP="00A82C3A">
            <w:pPr>
              <w:spacing w:after="240"/>
              <w:rPr>
                <w:szCs w:val="22"/>
              </w:rPr>
            </w:pPr>
            <w:r w:rsidRPr="00A82C3A">
              <w:rPr>
                <w:szCs w:val="22"/>
              </w:rPr>
              <w:t>any Providers that enter into a Sub-Contract with the Provider.</w:t>
            </w:r>
          </w:p>
        </w:tc>
      </w:tr>
      <w:tr w:rsidR="00336494" w:rsidRPr="00A82C3A" w:rsidTr="00A82C3A">
        <w:tc>
          <w:tcPr>
            <w:tcW w:w="3249" w:type="dxa"/>
            <w:shd w:val="clear" w:color="auto" w:fill="auto"/>
          </w:tcPr>
          <w:p w:rsidR="00336494" w:rsidRPr="00A82C3A" w:rsidRDefault="00336494" w:rsidP="00A82C3A">
            <w:pPr>
              <w:spacing w:after="240"/>
              <w:jc w:val="left"/>
              <w:rPr>
                <w:b/>
                <w:szCs w:val="22"/>
              </w:rPr>
            </w:pPr>
            <w:r w:rsidRPr="00A82C3A">
              <w:rPr>
                <w:b/>
                <w:szCs w:val="22"/>
              </w:rPr>
              <w:t>Sub-Contractor Personnel</w:t>
            </w:r>
          </w:p>
        </w:tc>
        <w:tc>
          <w:tcPr>
            <w:tcW w:w="5176" w:type="dxa"/>
            <w:shd w:val="clear" w:color="auto" w:fill="auto"/>
          </w:tcPr>
          <w:p w:rsidR="00336494" w:rsidRPr="00A82C3A" w:rsidRDefault="00336494" w:rsidP="00A82C3A">
            <w:pPr>
              <w:spacing w:after="240"/>
              <w:rPr>
                <w:szCs w:val="22"/>
              </w:rPr>
            </w:pPr>
            <w:r w:rsidRPr="00A82C3A">
              <w:rPr>
                <w:szCs w:val="22"/>
              </w:rPr>
              <w:t>all employees, workers, staff, agents and consultants of the Sub-Contractor engaged in relation to a Call-Off Contract;</w:t>
            </w:r>
          </w:p>
        </w:tc>
      </w:tr>
      <w:tr w:rsidR="00336494" w:rsidRPr="00A82C3A" w:rsidTr="00A82C3A">
        <w:tc>
          <w:tcPr>
            <w:tcW w:w="3249" w:type="dxa"/>
            <w:shd w:val="clear" w:color="auto" w:fill="auto"/>
          </w:tcPr>
          <w:p w:rsidR="00336494" w:rsidRPr="00435E58" w:rsidRDefault="00336494" w:rsidP="006F3F89">
            <w:pPr>
              <w:spacing w:after="240"/>
              <w:jc w:val="left"/>
              <w:rPr>
                <w:b/>
              </w:rPr>
            </w:pPr>
            <w:r w:rsidRPr="00435E58">
              <w:rPr>
                <w:b/>
                <w:szCs w:val="22"/>
              </w:rPr>
              <w:t>Tender Return</w:t>
            </w:r>
          </w:p>
        </w:tc>
        <w:tc>
          <w:tcPr>
            <w:tcW w:w="5176" w:type="dxa"/>
            <w:shd w:val="clear" w:color="auto" w:fill="auto"/>
          </w:tcPr>
          <w:p w:rsidR="00336494" w:rsidRDefault="00336494" w:rsidP="00336494">
            <w:pPr>
              <w:pStyle w:val="BodyText"/>
              <w:spacing w:before="211" w:line="247" w:lineRule="auto"/>
              <w:ind w:right="117"/>
            </w:pPr>
            <w:r>
              <w:t>means the Provider’s submitted tender return at schedule 3</w:t>
            </w:r>
          </w:p>
        </w:tc>
      </w:tr>
    </w:tbl>
    <w:p w:rsidR="00E57D2B" w:rsidRDefault="0062505A" w:rsidP="00E57D2B">
      <w:pPr>
        <w:pStyle w:val="BodyText1"/>
      </w:pPr>
      <w:r>
        <w:t xml:space="preserve">In this </w:t>
      </w:r>
      <w:r w:rsidR="0082228C">
        <w:t>Framework Agreement</w:t>
      </w:r>
      <w:r>
        <w:t>, unless the context otherwise requires:</w:t>
      </w:r>
    </w:p>
    <w:p w:rsidR="0062505A" w:rsidRDefault="0062505A" w:rsidP="0062505A">
      <w:pPr>
        <w:pStyle w:val="HeadingLevel2"/>
      </w:pPr>
      <w:r>
        <w:t xml:space="preserve">headings and sub-headings are for ease of reference only and shall not be taken into account in the interpretation or construction of this </w:t>
      </w:r>
      <w:r w:rsidR="0082228C">
        <w:t>Framework Agreement</w:t>
      </w:r>
      <w:r>
        <w:t>;</w:t>
      </w:r>
    </w:p>
    <w:p w:rsidR="0062505A" w:rsidRDefault="0062505A" w:rsidP="0062505A">
      <w:pPr>
        <w:pStyle w:val="HeadingLevel2"/>
      </w:pPr>
      <w:r>
        <w:t xml:space="preserve">all references to clauses and Schedules are references to the clauses of and </w:t>
      </w:r>
      <w:r w:rsidR="000D5E0A">
        <w:t>the S</w:t>
      </w:r>
      <w:r>
        <w:t xml:space="preserve">chedules to this </w:t>
      </w:r>
      <w:r w:rsidR="0082228C">
        <w:t>Framework Agreement</w:t>
      </w:r>
      <w:r w:rsidR="00406B39">
        <w:t xml:space="preserve"> unless otherwise stated;</w:t>
      </w:r>
    </w:p>
    <w:p w:rsidR="00234AAC" w:rsidRDefault="0062505A" w:rsidP="0062505A">
      <w:pPr>
        <w:pStyle w:val="HeadingLevel2"/>
      </w:pPr>
      <w:r>
        <w:t xml:space="preserve">the Schedules form part of this </w:t>
      </w:r>
      <w:r w:rsidR="0082228C">
        <w:t>Framework Agreement</w:t>
      </w:r>
      <w:r w:rsidR="00234AAC">
        <w:t>;</w:t>
      </w:r>
    </w:p>
    <w:p w:rsidR="0062505A" w:rsidRDefault="0062505A" w:rsidP="0062505A">
      <w:pPr>
        <w:pStyle w:val="HeadingLevel2"/>
      </w:pPr>
      <w:r>
        <w:t>all references to agreements, documents or other instruments include (subject to all relevant approvals) a reference to that agreement, documents or other instrument as amended, supplemented, substituted, novated or assigned from time to time;</w:t>
      </w:r>
    </w:p>
    <w:p w:rsidR="0062505A" w:rsidRDefault="0062505A" w:rsidP="0062505A">
      <w:pPr>
        <w:pStyle w:val="HeadingLevel2"/>
      </w:pPr>
      <w:r>
        <w:t>all references to any statutory provision shall include references to any statute or statutory provisions which amends, extends, consolidates or replaces the same or which has been amended, extended, consolidated or replaced by the same and shall include any orders, regulations, codes of practice, instruments or other sub-ordinate legislation made under the relevant statute or statutory provision;</w:t>
      </w:r>
    </w:p>
    <w:p w:rsidR="0062505A" w:rsidRDefault="0062505A" w:rsidP="0062505A">
      <w:pPr>
        <w:pStyle w:val="HeadingLevel2"/>
      </w:pPr>
      <w:r>
        <w:t>words importing the singular include the plural and vice versa;</w:t>
      </w:r>
    </w:p>
    <w:p w:rsidR="0062505A" w:rsidRDefault="0062505A" w:rsidP="0062505A">
      <w:pPr>
        <w:pStyle w:val="HeadingLevel2"/>
      </w:pPr>
      <w:r>
        <w:t>words importing a gender include all genders;</w:t>
      </w:r>
    </w:p>
    <w:p w:rsidR="0062505A" w:rsidRDefault="0062505A" w:rsidP="0062505A">
      <w:pPr>
        <w:pStyle w:val="HeadingLevel2"/>
      </w:pPr>
      <w:r>
        <w:t>"person" includes an individual, partnership, forum, trust, body corporate, government, governmental body, authority, agency or unincorporated body of persons or association;</w:t>
      </w:r>
    </w:p>
    <w:p w:rsidR="0062505A" w:rsidRDefault="0062505A" w:rsidP="0062505A">
      <w:pPr>
        <w:pStyle w:val="HeadingLevel2"/>
      </w:pPr>
      <w:r>
        <w:t>the words "include" and "including" are to be construed without limitation</w:t>
      </w:r>
      <w:r w:rsidR="00406B39">
        <w:t xml:space="preserve"> and the rule of </w:t>
      </w:r>
      <w:proofErr w:type="spellStart"/>
      <w:r w:rsidR="00406B39">
        <w:t>ejusdem</w:t>
      </w:r>
      <w:proofErr w:type="spellEnd"/>
      <w:r w:rsidR="00406B39">
        <w:t xml:space="preserve"> generis shall not apply </w:t>
      </w:r>
      <w:r w:rsidR="00F07C33">
        <w:t>in interpreting this Framework</w:t>
      </w:r>
      <w:r>
        <w:t>;</w:t>
      </w:r>
    </w:p>
    <w:p w:rsidR="0062505A" w:rsidRDefault="0062505A" w:rsidP="0062505A">
      <w:pPr>
        <w:pStyle w:val="HeadingLevel2"/>
      </w:pPr>
      <w:r>
        <w:t xml:space="preserve">references to </w:t>
      </w:r>
      <w:r w:rsidR="007A4D02">
        <w:t>Sub-Contractor</w:t>
      </w:r>
      <w:r>
        <w:t xml:space="preserve">s shall be to </w:t>
      </w:r>
      <w:r w:rsidR="007A4D02">
        <w:t>Sub-Contractor</w:t>
      </w:r>
      <w:r>
        <w:t xml:space="preserve">s of any tier; </w:t>
      </w:r>
    </w:p>
    <w:p w:rsidR="0062505A" w:rsidRDefault="0062505A" w:rsidP="0062505A">
      <w:pPr>
        <w:pStyle w:val="HeadingLevel2"/>
      </w:pPr>
      <w:r>
        <w:t>any obligation on a party to do any act, matter or thing includes, unless expressly stated otherwise, an obligation to procure that it is done;</w:t>
      </w:r>
      <w:r w:rsidR="00F07C33">
        <w:t xml:space="preserve"> and</w:t>
      </w:r>
    </w:p>
    <w:p w:rsidR="00234AAC" w:rsidRDefault="0062505A" w:rsidP="001952B0">
      <w:pPr>
        <w:pStyle w:val="HeadingLevel2"/>
      </w:pPr>
      <w:r>
        <w:t xml:space="preserve">subject to any express provisions of this </w:t>
      </w:r>
      <w:r w:rsidR="0082228C">
        <w:t>Framework Agreement</w:t>
      </w:r>
      <w:r>
        <w:t xml:space="preserve"> to the contrary, the obligations of any party are to be performed </w:t>
      </w:r>
      <w:r w:rsidR="00F07C33">
        <w:t>at that party's own expense.</w:t>
      </w:r>
      <w:bookmarkStart w:id="3" w:name="_Ref413593696"/>
    </w:p>
    <w:p w:rsidR="00234AAC" w:rsidRPr="00234AAC" w:rsidRDefault="00F07C33" w:rsidP="00234AAC">
      <w:pPr>
        <w:pStyle w:val="HeadingLevel2"/>
        <w:numPr>
          <w:ilvl w:val="0"/>
          <w:numId w:val="0"/>
        </w:numPr>
      </w:pPr>
      <w:r>
        <w:t xml:space="preserve"> </w:t>
      </w:r>
      <w:r w:rsidR="00234AAC" w:rsidRPr="00234AAC">
        <w:rPr>
          <w:b/>
        </w:rPr>
        <w:t>PART 1 FRAMEWORK ARRANGEMENTS &amp; AWARD PROCEDURES</w:t>
      </w:r>
      <w:r w:rsidR="00234AAC" w:rsidRPr="00234AAC">
        <w:t xml:space="preserve"> </w:t>
      </w:r>
    </w:p>
    <w:p w:rsidR="00CF079F" w:rsidRDefault="00C12266" w:rsidP="00C37794">
      <w:pPr>
        <w:pStyle w:val="HeadingLevel1"/>
        <w:keepNext w:val="0"/>
        <w:keepLines w:val="0"/>
        <w:widowControl w:val="0"/>
      </w:pPr>
      <w:bookmarkStart w:id="4" w:name="_Ref413794949"/>
      <w:bookmarkStart w:id="5" w:name="_Toc536787915"/>
      <w:r>
        <w:lastRenderedPageBreak/>
        <w:t>Term</w:t>
      </w:r>
      <w:bookmarkEnd w:id="4"/>
      <w:bookmarkEnd w:id="5"/>
      <w:r>
        <w:t xml:space="preserve"> </w:t>
      </w:r>
    </w:p>
    <w:bookmarkEnd w:id="3"/>
    <w:p w:rsidR="00234AAC" w:rsidRPr="00234AAC" w:rsidRDefault="00234AAC" w:rsidP="00234AAC">
      <w:pPr>
        <w:pStyle w:val="HeadingLevel2"/>
      </w:pPr>
      <w:r w:rsidRPr="00234AAC">
        <w:t>This Contract shall commence on the Commencement Date and shall continue in effect until the Expiry Date or until it is otherwise terminated or extended in accordance with the provisions of this Contract (the “</w:t>
      </w:r>
      <w:r w:rsidRPr="00234AAC">
        <w:rPr>
          <w:b/>
        </w:rPr>
        <w:t>Term</w:t>
      </w:r>
      <w:r w:rsidRPr="00234AAC">
        <w:t>”).</w:t>
      </w:r>
    </w:p>
    <w:p w:rsidR="00234AAC" w:rsidRPr="003A1250" w:rsidRDefault="00234AAC" w:rsidP="00234AAC">
      <w:pPr>
        <w:pStyle w:val="HeadingLevel2"/>
      </w:pPr>
      <w:bookmarkStart w:id="6" w:name="_Ref413054183"/>
      <w:r w:rsidRPr="003A1250">
        <w:t xml:space="preserve">Prior to the expiry of this Contract, the Council may, at its absolute discretion, serve notice on the </w:t>
      </w:r>
      <w:r>
        <w:t>Provider</w:t>
      </w:r>
      <w:r w:rsidRPr="003A1250">
        <w:t xml:space="preserve"> in writing extending the term of this Contract for a further period </w:t>
      </w:r>
      <w:r>
        <w:t>of up to 12 months</w:t>
      </w:r>
      <w:r w:rsidRPr="003A1250">
        <w:t xml:space="preserve"> (the “</w:t>
      </w:r>
      <w:r w:rsidRPr="00234AAC">
        <w:rPr>
          <w:b/>
        </w:rPr>
        <w:t>Extension Period</w:t>
      </w:r>
      <w:r w:rsidRPr="003A1250">
        <w:t xml:space="preserve">”). In the event that the Council serves notice under this clause </w:t>
      </w:r>
      <w:r w:rsidRPr="003A1250">
        <w:fldChar w:fldCharType="begin"/>
      </w:r>
      <w:r w:rsidRPr="003A1250">
        <w:instrText xml:space="preserve"> REF _Ref413054183 \r \h </w:instrText>
      </w:r>
      <w:r>
        <w:instrText xml:space="preserve"> \* MERGEFORMAT </w:instrText>
      </w:r>
      <w:r w:rsidRPr="003A1250">
        <w:fldChar w:fldCharType="separate"/>
      </w:r>
      <w:r w:rsidR="000E68F5">
        <w:t>2.2</w:t>
      </w:r>
      <w:r w:rsidRPr="003A1250">
        <w:fldChar w:fldCharType="end"/>
      </w:r>
      <w:r w:rsidRPr="003A1250">
        <w:t xml:space="preserve"> the term of this Contract will be extended in accordance with the notice. </w:t>
      </w:r>
    </w:p>
    <w:bookmarkEnd w:id="6"/>
    <w:p w:rsidR="00234AAC" w:rsidRPr="00234AAC" w:rsidRDefault="00234AAC" w:rsidP="00234AAC">
      <w:pPr>
        <w:pStyle w:val="HeadingLevel2"/>
      </w:pPr>
      <w:r w:rsidRPr="00234AAC">
        <w:t>Unless it is further extended under this clause 2 or terminated in accordance with clause 16 the Contract shall terminate automatically at the end of the Extension Period without further notice.</w:t>
      </w:r>
    </w:p>
    <w:p w:rsidR="003D0C83" w:rsidRDefault="003D0C83" w:rsidP="003D0C83">
      <w:pPr>
        <w:pStyle w:val="HeadingLevel2"/>
      </w:pPr>
      <w:r>
        <w:t xml:space="preserve">Any obligations under this </w:t>
      </w:r>
      <w:r w:rsidR="0082228C">
        <w:t>Framework Agreement</w:t>
      </w:r>
      <w:r>
        <w:t xml:space="preserve"> that remain unfulfilled following the expiry or termination of the </w:t>
      </w:r>
      <w:r w:rsidR="0082228C">
        <w:t>Framework Agreement</w:t>
      </w:r>
      <w:r>
        <w:t xml:space="preserve"> shall survive such expiry or termination and continue in full force and effect until they have been fulfilled.</w:t>
      </w:r>
    </w:p>
    <w:p w:rsidR="00F40F01" w:rsidRDefault="00F40F01" w:rsidP="00F40F01">
      <w:pPr>
        <w:pStyle w:val="BodyText2"/>
        <w:ind w:left="0" w:firstLine="720"/>
        <w:rPr>
          <w:b/>
        </w:rPr>
      </w:pPr>
      <w:r>
        <w:rPr>
          <w:b/>
        </w:rPr>
        <w:t>Scope</w:t>
      </w:r>
    </w:p>
    <w:p w:rsidR="00F40F01" w:rsidRPr="00E60889" w:rsidRDefault="00F40F01" w:rsidP="00F40F01">
      <w:pPr>
        <w:pStyle w:val="HeadingLevel2"/>
      </w:pPr>
      <w:r w:rsidRPr="00E60889">
        <w:t>This Framework Agreement governs the relationship between the Council and the Provider in respect of the provision of Services by the Provider to the Council and to Service Users and constitutes a standing offer by the Provider to provide the Services.</w:t>
      </w:r>
      <w:bookmarkStart w:id="7" w:name="_Ref172629006"/>
    </w:p>
    <w:p w:rsidR="00F40F01" w:rsidRPr="00E60889" w:rsidRDefault="00F40F01" w:rsidP="00F40F01">
      <w:pPr>
        <w:pStyle w:val="HeadingLevel2"/>
      </w:pPr>
      <w:r w:rsidRPr="00E60889">
        <w:t xml:space="preserve">The Council, with Service User input and subject to the following provisions of this </w:t>
      </w:r>
      <w:r w:rsidRPr="00F40F01">
        <w:t>clause</w:t>
      </w:r>
      <w:r w:rsidRPr="00E60889">
        <w:t xml:space="preserve"> may at its absolute discretion and from time to time order Services from the Provider in accordance with the Call-Off Process during the Term.</w:t>
      </w:r>
      <w:bookmarkEnd w:id="7"/>
    </w:p>
    <w:p w:rsidR="00F40F01" w:rsidRPr="00E60889" w:rsidRDefault="00F40F01" w:rsidP="00F40F01">
      <w:pPr>
        <w:pStyle w:val="HeadingLevel2"/>
      </w:pPr>
      <w:r w:rsidRPr="00E60889">
        <w:t>The Provider acknowledges that there is no obligation for the Council to purchase any Services from the Provider during the Term.</w:t>
      </w:r>
    </w:p>
    <w:p w:rsidR="00F40F01" w:rsidRDefault="00F40F01" w:rsidP="00F40F01">
      <w:pPr>
        <w:pStyle w:val="HeadingLevel2"/>
      </w:pPr>
      <w:r w:rsidRPr="00E60889">
        <w:t>No undertaking or any form of statement, promise, representation or obligation shall be deemed to have been made by the Council and/or any Service User in respect of the total quantities or values of the Services to be ordered by them pursuant to this Framework Agreement and the Provider acknowledges and agrees that it has not entered into this Framework Agreement on the basis of any such undertaking, statement, promise or representation.</w:t>
      </w:r>
    </w:p>
    <w:p w:rsidR="00A14686" w:rsidRDefault="00A14686" w:rsidP="00A14686">
      <w:pPr>
        <w:pStyle w:val="BodyText2"/>
        <w:ind w:left="0" w:firstLine="720"/>
        <w:rPr>
          <w:b/>
        </w:rPr>
      </w:pPr>
      <w:r>
        <w:rPr>
          <w:b/>
        </w:rPr>
        <w:t>Lots</w:t>
      </w:r>
    </w:p>
    <w:p w:rsidR="00A14686" w:rsidRDefault="00A14686" w:rsidP="00A14686">
      <w:pPr>
        <w:pStyle w:val="HeadingLevel2"/>
      </w:pPr>
      <w:r w:rsidRPr="00175C7E">
        <w:t>The Council appoints the Provider as a potential provider of the Services under the Framework Lot(s)</w:t>
      </w:r>
      <w:r>
        <w:t xml:space="preserve"> </w:t>
      </w:r>
      <w:r w:rsidRPr="00175C7E">
        <w:t xml:space="preserve">set out </w:t>
      </w:r>
      <w:r>
        <w:t xml:space="preserve">in </w:t>
      </w:r>
      <w:r w:rsidRPr="00175C7E">
        <w:t>the Service Specifications and the Provider shall be eligible to be considered for the award of Call-Off Contracts for such Services by the Council during the Term.</w:t>
      </w:r>
    </w:p>
    <w:p w:rsidR="00A14686" w:rsidRPr="00175C7E" w:rsidRDefault="00A14686" w:rsidP="00A14686">
      <w:pPr>
        <w:pStyle w:val="BodyText2"/>
        <w:ind w:left="0" w:firstLine="720"/>
        <w:rPr>
          <w:b/>
        </w:rPr>
      </w:pPr>
      <w:r w:rsidRPr="00175C7E">
        <w:rPr>
          <w:b/>
        </w:rPr>
        <w:t>N</w:t>
      </w:r>
      <w:r>
        <w:rPr>
          <w:b/>
        </w:rPr>
        <w:t>on</w:t>
      </w:r>
      <w:r w:rsidRPr="00175C7E">
        <w:rPr>
          <w:b/>
        </w:rPr>
        <w:t>-</w:t>
      </w:r>
      <w:r>
        <w:rPr>
          <w:b/>
        </w:rPr>
        <w:t>E</w:t>
      </w:r>
      <w:r w:rsidRPr="00175C7E">
        <w:rPr>
          <w:b/>
        </w:rPr>
        <w:t>xclusivity</w:t>
      </w:r>
      <w:r w:rsidRPr="00175C7E">
        <w:rPr>
          <w:b/>
        </w:rPr>
        <w:fldChar w:fldCharType="begin"/>
      </w:r>
      <w:proofErr w:type="spellStart"/>
      <w:r w:rsidRPr="00175C7E">
        <w:rPr>
          <w:b/>
        </w:rPr>
        <w:instrText>tc</w:instrText>
      </w:r>
      <w:proofErr w:type="spellEnd"/>
      <w:r w:rsidRPr="00175C7E">
        <w:rPr>
          <w:b/>
        </w:rPr>
        <w:instrText xml:space="preserve"> "</w:instrText>
      </w:r>
      <w:r w:rsidRPr="00175C7E">
        <w:rPr>
          <w:b/>
        </w:rPr>
        <w:fldChar w:fldCharType="begin"/>
      </w:r>
      <w:r w:rsidRPr="00175C7E">
        <w:rPr>
          <w:b/>
        </w:rPr>
        <w:instrText xml:space="preserve"> REF _Ref190506400 \r  \* MERGEFORMAT </w:instrText>
      </w:r>
      <w:r w:rsidRPr="00175C7E">
        <w:rPr>
          <w:b/>
        </w:rPr>
        <w:fldChar w:fldCharType="separate"/>
      </w:r>
      <w:bookmarkStart w:id="8" w:name="_Toc190686692"/>
      <w:r w:rsidR="000E68F5">
        <w:rPr>
          <w:bCs/>
          <w:lang w:val="en-US"/>
        </w:rPr>
        <w:instrText>Error! Reference source not found.</w:instrText>
      </w:r>
      <w:r w:rsidRPr="00175C7E">
        <w:rPr>
          <w:b/>
        </w:rPr>
        <w:fldChar w:fldCharType="end"/>
      </w:r>
      <w:r w:rsidRPr="00175C7E">
        <w:rPr>
          <w:b/>
        </w:rPr>
        <w:tab/>
        <w:instrText>NON-EXCLUSIVITY</w:instrText>
      </w:r>
      <w:bookmarkEnd w:id="8"/>
      <w:r w:rsidRPr="00175C7E">
        <w:rPr>
          <w:b/>
        </w:rPr>
        <w:instrText>" \l 1</w:instrText>
      </w:r>
      <w:r w:rsidRPr="00175C7E">
        <w:rPr>
          <w:b/>
        </w:rPr>
        <w:fldChar w:fldCharType="end"/>
      </w:r>
    </w:p>
    <w:p w:rsidR="00A14686" w:rsidRPr="00A14686" w:rsidRDefault="00A14686" w:rsidP="00A14686">
      <w:pPr>
        <w:pStyle w:val="HeadingLevel2"/>
        <w:rPr>
          <w:rFonts w:cs="Arial"/>
        </w:rPr>
      </w:pPr>
      <w:r w:rsidRPr="00A14686">
        <w:rPr>
          <w:rFonts w:cs="Arial"/>
        </w:rPr>
        <w:t>The Provider acknowledges that, in entering this Framework Agreement, no form of exclusivity or volume guarantee has been granted by the Council for Services from the Provider and that the Council and Service Users are at all times entitled to enter into other contracts and arrangements with other providers for the provision of any or all services which are the same as or similar to the Services.</w:t>
      </w:r>
    </w:p>
    <w:p w:rsidR="007D5F77" w:rsidRDefault="007D5F77" w:rsidP="00C37794">
      <w:pPr>
        <w:pStyle w:val="HeadingLevel1"/>
        <w:keepNext w:val="0"/>
        <w:keepLines w:val="0"/>
        <w:widowControl w:val="0"/>
      </w:pPr>
      <w:bookmarkStart w:id="9" w:name="_Ref413596042"/>
      <w:bookmarkStart w:id="10" w:name="_Toc536787916"/>
      <w:r>
        <w:t>C</w:t>
      </w:r>
      <w:r w:rsidR="004710E8">
        <w:t>all-O</w:t>
      </w:r>
      <w:r>
        <w:t xml:space="preserve">ff </w:t>
      </w:r>
      <w:r w:rsidR="00903B2D">
        <w:t>C</w:t>
      </w:r>
      <w:r>
        <w:t>ontracts</w:t>
      </w:r>
      <w:bookmarkEnd w:id="10"/>
    </w:p>
    <w:p w:rsidR="007413D2" w:rsidRDefault="004710E8" w:rsidP="007D5F77">
      <w:pPr>
        <w:pStyle w:val="HeadingLevel2"/>
      </w:pPr>
      <w:r>
        <w:lastRenderedPageBreak/>
        <w:t xml:space="preserve">The Council may </w:t>
      </w:r>
      <w:r w:rsidRPr="00862261">
        <w:t xml:space="preserve">undertake one or more </w:t>
      </w:r>
      <w:r>
        <w:t xml:space="preserve">Call-Off Contract Selections </w:t>
      </w:r>
      <w:r w:rsidRPr="00862261">
        <w:t xml:space="preserve">to identify </w:t>
      </w:r>
      <w:r>
        <w:t>a supplier</w:t>
      </w:r>
      <w:r w:rsidR="00903B2D">
        <w:t xml:space="preserve"> </w:t>
      </w:r>
      <w:r w:rsidRPr="00862261">
        <w:t xml:space="preserve">with which it will enter into a </w:t>
      </w:r>
      <w:r>
        <w:t>Call-Off Contract.</w:t>
      </w:r>
    </w:p>
    <w:p w:rsidR="007D5F77" w:rsidRDefault="007D5F77" w:rsidP="007D5F77">
      <w:pPr>
        <w:pStyle w:val="HeadingLevel2"/>
      </w:pPr>
      <w:r w:rsidRPr="00862261">
        <w:t xml:space="preserve">Each </w:t>
      </w:r>
      <w:r>
        <w:t>C</w:t>
      </w:r>
      <w:r w:rsidR="004710E8">
        <w:t>all-O</w:t>
      </w:r>
      <w:r>
        <w:t>ff Contract</w:t>
      </w:r>
      <w:r w:rsidRPr="00862261">
        <w:t xml:space="preserve"> shall</w:t>
      </w:r>
      <w:r>
        <w:t>:</w:t>
      </w:r>
    </w:p>
    <w:p w:rsidR="0098026C" w:rsidRDefault="0098026C" w:rsidP="007413D2">
      <w:pPr>
        <w:pStyle w:val="HeadingLevel3"/>
      </w:pPr>
      <w:r w:rsidRPr="00862261">
        <w:t xml:space="preserve">be </w:t>
      </w:r>
      <w:r>
        <w:t>substantially</w:t>
      </w:r>
      <w:r w:rsidRPr="00862261">
        <w:t xml:space="preserve"> </w:t>
      </w:r>
      <w:r w:rsidR="006C1620">
        <w:t>in the form</w:t>
      </w:r>
      <w:r>
        <w:t xml:space="preserve"> inserted at </w:t>
      </w:r>
      <w:r w:rsidR="006C1620">
        <w:fldChar w:fldCharType="begin"/>
      </w:r>
      <w:r w:rsidR="006C1620">
        <w:instrText xml:space="preserve"> REF _Ref414282732 \r \h </w:instrText>
      </w:r>
      <w:r w:rsidR="006C1620">
        <w:fldChar w:fldCharType="separate"/>
      </w:r>
      <w:r w:rsidR="000E68F5">
        <w:t>Schedule 4</w:t>
      </w:r>
      <w:r w:rsidR="006C1620">
        <w:fldChar w:fldCharType="end"/>
      </w:r>
      <w:r w:rsidR="00176DA9">
        <w:t>,</w:t>
      </w:r>
      <w:r w:rsidR="00173237">
        <w:t xml:space="preserve"> with such amendments reasonably required by the Council</w:t>
      </w:r>
      <w:r>
        <w:t>; and</w:t>
      </w:r>
      <w:r w:rsidR="003407FE">
        <w:t xml:space="preserve"> </w:t>
      </w:r>
    </w:p>
    <w:p w:rsidR="007413D2" w:rsidRDefault="0098026C" w:rsidP="007413D2">
      <w:pPr>
        <w:pStyle w:val="HeadingLevel3"/>
      </w:pPr>
      <w:r w:rsidRPr="00862261">
        <w:t>constitute a contr</w:t>
      </w:r>
      <w:r>
        <w:t>actual arrangement between the P</w:t>
      </w:r>
      <w:r w:rsidRPr="00862261">
        <w:t xml:space="preserve">arties to the </w:t>
      </w:r>
      <w:r>
        <w:t>C</w:t>
      </w:r>
      <w:r w:rsidR="004710E8">
        <w:t>all-O</w:t>
      </w:r>
      <w:r>
        <w:t>ff Contract</w:t>
      </w:r>
      <w:r w:rsidRPr="00862261">
        <w:t xml:space="preserve"> that is separate from and independent of this </w:t>
      </w:r>
      <w:r w:rsidR="0082228C">
        <w:t>Framework Agreement</w:t>
      </w:r>
      <w:r>
        <w:t xml:space="preserve">. </w:t>
      </w:r>
    </w:p>
    <w:p w:rsidR="00173237" w:rsidRDefault="00173237" w:rsidP="00173237">
      <w:pPr>
        <w:pStyle w:val="HeadingLevel2"/>
      </w:pPr>
      <w:r w:rsidRPr="00862261">
        <w:t xml:space="preserve">Nothing in this </w:t>
      </w:r>
      <w:r w:rsidR="0082228C">
        <w:t>Framework Agreement</w:t>
      </w:r>
      <w:r w:rsidRPr="00862261">
        <w:t xml:space="preserve"> shall operate as to create or imply</w:t>
      </w:r>
      <w:r>
        <w:t>:</w:t>
      </w:r>
    </w:p>
    <w:p w:rsidR="00173237" w:rsidRDefault="00173237" w:rsidP="00173237">
      <w:pPr>
        <w:pStyle w:val="HeadingLevel3"/>
      </w:pPr>
      <w:r w:rsidRPr="00862261">
        <w:t xml:space="preserve">any restriction or prohibition that might prevent </w:t>
      </w:r>
      <w:r>
        <w:t xml:space="preserve">the Council </w:t>
      </w:r>
      <w:r w:rsidRPr="00862261">
        <w:t xml:space="preserve">from dealing with the </w:t>
      </w:r>
      <w:r w:rsidR="007A4D02">
        <w:t>Provider</w:t>
      </w:r>
      <w:r>
        <w:t>’s</w:t>
      </w:r>
      <w:r w:rsidRPr="00862261">
        <w:t xml:space="preserve"> competitors or othe</w:t>
      </w:r>
      <w:r>
        <w:t>r third parties who supply goods</w:t>
      </w:r>
      <w:r w:rsidRPr="00862261">
        <w:t xml:space="preserve"> or services which are similar to or compete with the </w:t>
      </w:r>
      <w:r w:rsidRPr="00A14686">
        <w:rPr>
          <w:b/>
          <w:color w:val="0070C0"/>
        </w:rPr>
        <w:t>[Goods]</w:t>
      </w:r>
      <w:r w:rsidR="008B2D8B" w:rsidRPr="00A14686">
        <w:rPr>
          <w:b/>
          <w:color w:val="0070C0"/>
        </w:rPr>
        <w:t xml:space="preserve"> </w:t>
      </w:r>
      <w:r w:rsidRPr="00A14686">
        <w:rPr>
          <w:b/>
          <w:color w:val="0070C0"/>
        </w:rPr>
        <w:t>[Services];</w:t>
      </w:r>
    </w:p>
    <w:p w:rsidR="00173237" w:rsidRDefault="00173237" w:rsidP="00173237">
      <w:pPr>
        <w:pStyle w:val="HeadingLevel3"/>
      </w:pPr>
      <w:r w:rsidRPr="00862261">
        <w:t xml:space="preserve">any commitment on the part of </w:t>
      </w:r>
      <w:r>
        <w:t>the Council</w:t>
      </w:r>
      <w:r w:rsidRPr="00862261">
        <w:t xml:space="preserve"> to </w:t>
      </w:r>
      <w:r>
        <w:t xml:space="preserve">contract with </w:t>
      </w:r>
      <w:r w:rsidRPr="00862261">
        <w:t xml:space="preserve">the </w:t>
      </w:r>
      <w:r w:rsidR="007A4D02">
        <w:t>Provider</w:t>
      </w:r>
      <w:r>
        <w:t xml:space="preserve"> </w:t>
      </w:r>
      <w:r w:rsidRPr="00862261">
        <w:t xml:space="preserve">to procure the </w:t>
      </w:r>
      <w:r w:rsidRPr="00A14686">
        <w:rPr>
          <w:b/>
          <w:color w:val="0070C0"/>
        </w:rPr>
        <w:t>[Goods]</w:t>
      </w:r>
      <w:r w:rsidR="008B2D8B" w:rsidRPr="00A14686">
        <w:rPr>
          <w:b/>
          <w:color w:val="0070C0"/>
        </w:rPr>
        <w:t xml:space="preserve"> </w:t>
      </w:r>
      <w:r w:rsidRPr="00A14686">
        <w:rPr>
          <w:b/>
          <w:color w:val="0070C0"/>
        </w:rPr>
        <w:t>[Services]</w:t>
      </w:r>
      <w:r w:rsidR="008B2D8B">
        <w:t xml:space="preserve"> </w:t>
      </w:r>
      <w:r w:rsidRPr="00862261">
        <w:t xml:space="preserve">exclusively from the </w:t>
      </w:r>
      <w:r w:rsidR="007A4D02">
        <w:t>Provider</w:t>
      </w:r>
      <w:r>
        <w:t xml:space="preserve"> </w:t>
      </w:r>
      <w:r w:rsidRPr="00862261">
        <w:t xml:space="preserve">or to purchase a committed or guaranteed level of such </w:t>
      </w:r>
      <w:r w:rsidRPr="00A14686">
        <w:rPr>
          <w:b/>
          <w:color w:val="0070C0"/>
        </w:rPr>
        <w:t>[Goods]</w:t>
      </w:r>
      <w:r w:rsidR="008B2D8B" w:rsidRPr="00A14686">
        <w:rPr>
          <w:b/>
          <w:color w:val="0070C0"/>
        </w:rPr>
        <w:t xml:space="preserve"> </w:t>
      </w:r>
      <w:r w:rsidRPr="00A14686">
        <w:rPr>
          <w:b/>
          <w:color w:val="0070C0"/>
        </w:rPr>
        <w:t>[Services]</w:t>
      </w:r>
      <w:r w:rsidR="008B2D8B">
        <w:t xml:space="preserve"> </w:t>
      </w:r>
      <w:r w:rsidRPr="00862261">
        <w:t xml:space="preserve">from the </w:t>
      </w:r>
      <w:r w:rsidR="007A4D02">
        <w:t>Provider</w:t>
      </w:r>
      <w:r>
        <w:t>;</w:t>
      </w:r>
    </w:p>
    <w:p w:rsidR="00173237" w:rsidRDefault="00173237" w:rsidP="00173237">
      <w:pPr>
        <w:pStyle w:val="HeadingLevel3"/>
      </w:pPr>
      <w:r w:rsidRPr="00862261">
        <w:t xml:space="preserve">any obligation on </w:t>
      </w:r>
      <w:r>
        <w:t>the Council</w:t>
      </w:r>
      <w:r w:rsidRPr="00862261">
        <w:t xml:space="preserve"> to </w:t>
      </w:r>
      <w:r>
        <w:t xml:space="preserve">run </w:t>
      </w:r>
      <w:r w:rsidRPr="00862261">
        <w:t xml:space="preserve">any </w:t>
      </w:r>
      <w:r>
        <w:t>C</w:t>
      </w:r>
      <w:r w:rsidR="004710E8">
        <w:t>all-O</w:t>
      </w:r>
      <w:r>
        <w:t>ff Contract Selection</w:t>
      </w:r>
      <w:r w:rsidRPr="00862261">
        <w:t xml:space="preserve"> or to award any </w:t>
      </w:r>
      <w:r>
        <w:t>C</w:t>
      </w:r>
      <w:r w:rsidR="004710E8">
        <w:t>all-O</w:t>
      </w:r>
      <w:r w:rsidR="00176DA9">
        <w:t>ff Contract; or</w:t>
      </w:r>
    </w:p>
    <w:p w:rsidR="00173237" w:rsidRDefault="00173237" w:rsidP="00173237">
      <w:pPr>
        <w:pStyle w:val="HeadingLevel3"/>
      </w:pPr>
      <w:r w:rsidRPr="00862261">
        <w:t xml:space="preserve">any obligation on </w:t>
      </w:r>
      <w:r>
        <w:t>the Council</w:t>
      </w:r>
      <w:r w:rsidRPr="00862261">
        <w:t xml:space="preserve"> to award a </w:t>
      </w:r>
      <w:r>
        <w:t>C</w:t>
      </w:r>
      <w:r w:rsidR="004710E8">
        <w:t>all-O</w:t>
      </w:r>
      <w:r>
        <w:t xml:space="preserve">ff Contract </w:t>
      </w:r>
      <w:r w:rsidRPr="00862261">
        <w:t xml:space="preserve">following any </w:t>
      </w:r>
      <w:r>
        <w:t>C</w:t>
      </w:r>
      <w:r w:rsidR="004710E8">
        <w:t>all-O</w:t>
      </w:r>
      <w:r>
        <w:t xml:space="preserve">ff Contract </w:t>
      </w:r>
      <w:r w:rsidRPr="00862261">
        <w:t>Selection which it does elect to undertake</w:t>
      </w:r>
      <w:r>
        <w:t>.</w:t>
      </w:r>
    </w:p>
    <w:p w:rsidR="00044AE5" w:rsidRPr="00044AE5" w:rsidRDefault="00173237" w:rsidP="00044AE5">
      <w:pPr>
        <w:pStyle w:val="HeadingLevel2"/>
      </w:pPr>
      <w:r w:rsidRPr="00862261">
        <w:t xml:space="preserve">The </w:t>
      </w:r>
      <w:r w:rsidR="007A4D02">
        <w:t>Provider</w:t>
      </w:r>
      <w:r w:rsidRPr="00862261">
        <w:t xml:space="preserve"> shall have no claim, in contract or any other legal theory, against </w:t>
      </w:r>
      <w:r>
        <w:t xml:space="preserve">the Council </w:t>
      </w:r>
      <w:r w:rsidRPr="00862261">
        <w:t xml:space="preserve">on the basis that it is not </w:t>
      </w:r>
      <w:r w:rsidR="008B2D8B">
        <w:t>contracted wi</w:t>
      </w:r>
      <w:r w:rsidR="00176DA9">
        <w:t xml:space="preserve">th for the procurement of any </w:t>
      </w:r>
      <w:r w:rsidR="00176DA9" w:rsidRPr="00A14686">
        <w:rPr>
          <w:b/>
          <w:color w:val="0070C0"/>
        </w:rPr>
        <w:t>[Goods] [S</w:t>
      </w:r>
      <w:r w:rsidR="008B2D8B" w:rsidRPr="00A14686">
        <w:rPr>
          <w:b/>
          <w:color w:val="0070C0"/>
        </w:rPr>
        <w:t>ervices].</w:t>
      </w:r>
    </w:p>
    <w:p w:rsidR="00903B2D" w:rsidRDefault="00903B2D" w:rsidP="00C37794">
      <w:pPr>
        <w:pStyle w:val="HeadingLevel1"/>
        <w:keepNext w:val="0"/>
        <w:keepLines w:val="0"/>
        <w:widowControl w:val="0"/>
      </w:pPr>
      <w:bookmarkStart w:id="11" w:name="_Toc536787917"/>
      <w:r>
        <w:t>Call-Off Contract Selection</w:t>
      </w:r>
      <w:bookmarkEnd w:id="11"/>
    </w:p>
    <w:p w:rsidR="00903B2D" w:rsidRPr="00903B2D" w:rsidRDefault="00903B2D" w:rsidP="00903B2D">
      <w:pPr>
        <w:pStyle w:val="BodyText1"/>
      </w:pPr>
      <w:r>
        <w:t>Where the Council</w:t>
      </w:r>
      <w:r w:rsidRPr="00862261">
        <w:t xml:space="preserve"> wishes to enter into a </w:t>
      </w:r>
      <w:r>
        <w:t xml:space="preserve">Call-Off Contract </w:t>
      </w:r>
      <w:r w:rsidRPr="00862261">
        <w:t xml:space="preserve">with </w:t>
      </w:r>
      <w:r w:rsidR="00044AE5" w:rsidRPr="00A14686">
        <w:rPr>
          <w:b/>
          <w:color w:val="0070C0"/>
        </w:rPr>
        <w:t>[the] [</w:t>
      </w:r>
      <w:r w:rsidRPr="00A14686">
        <w:rPr>
          <w:b/>
          <w:color w:val="0070C0"/>
        </w:rPr>
        <w:t>a</w:t>
      </w:r>
      <w:r w:rsidR="00044AE5" w:rsidRPr="00A14686">
        <w:rPr>
          <w:b/>
          <w:color w:val="0070C0"/>
        </w:rPr>
        <w:t>]</w:t>
      </w:r>
      <w:r w:rsidRPr="00862261">
        <w:t xml:space="preserve"> </w:t>
      </w:r>
      <w:r>
        <w:t xml:space="preserve">supplier </w:t>
      </w:r>
      <w:r w:rsidR="00176DA9">
        <w:t xml:space="preserve"> for the delivery of specific </w:t>
      </w:r>
      <w:r w:rsidR="00176DA9" w:rsidRPr="00A14686">
        <w:rPr>
          <w:b/>
          <w:color w:val="0070C0"/>
        </w:rPr>
        <w:t>[Goods] [S</w:t>
      </w:r>
      <w:r w:rsidRPr="00A14686">
        <w:rPr>
          <w:b/>
          <w:color w:val="0070C0"/>
        </w:rPr>
        <w:t>ervices],</w:t>
      </w:r>
      <w:r>
        <w:t xml:space="preserve"> it </w:t>
      </w:r>
      <w:r w:rsidRPr="00862261">
        <w:t xml:space="preserve">will select the relevant </w:t>
      </w:r>
      <w:r>
        <w:t xml:space="preserve">supplier </w:t>
      </w:r>
      <w:r w:rsidRPr="00862261">
        <w:t xml:space="preserve">by undertaking a </w:t>
      </w:r>
      <w:r>
        <w:t>Call-Off Contract Selection</w:t>
      </w:r>
      <w:r w:rsidRPr="00862261">
        <w:t xml:space="preserve">. Without prejudice to the specific provisions of any </w:t>
      </w:r>
      <w:r>
        <w:t>Call-Off Contract</w:t>
      </w:r>
      <w:r w:rsidRPr="00862261">
        <w:t xml:space="preserve"> Selection, the </w:t>
      </w:r>
      <w:r w:rsidR="007A4D02">
        <w:t>Provider</w:t>
      </w:r>
      <w:r>
        <w:t xml:space="preserve"> </w:t>
      </w:r>
      <w:r w:rsidRPr="00862261">
        <w:t xml:space="preserve">will provide the </w:t>
      </w:r>
      <w:r>
        <w:t xml:space="preserve">Council </w:t>
      </w:r>
      <w:r w:rsidRPr="00862261">
        <w:t xml:space="preserve">with such information and/or documentation as the </w:t>
      </w:r>
      <w:r>
        <w:t>Council</w:t>
      </w:r>
      <w:r w:rsidRPr="00862261">
        <w:t xml:space="preserve"> requests, from time to time, in relation to </w:t>
      </w:r>
      <w:r>
        <w:t>any Call-Off Contract Selection.</w:t>
      </w:r>
    </w:p>
    <w:p w:rsidR="009F194B" w:rsidRDefault="009F194B" w:rsidP="00C37794">
      <w:pPr>
        <w:pStyle w:val="HeadingLevel1"/>
        <w:keepNext w:val="0"/>
        <w:keepLines w:val="0"/>
        <w:widowControl w:val="0"/>
      </w:pPr>
      <w:bookmarkStart w:id="12" w:name="_Toc536787918"/>
      <w:r>
        <w:t xml:space="preserve">General obligations of the </w:t>
      </w:r>
      <w:r w:rsidR="007A4D02">
        <w:t>Provider</w:t>
      </w:r>
      <w:bookmarkEnd w:id="12"/>
    </w:p>
    <w:p w:rsidR="009F194B" w:rsidRDefault="009F194B" w:rsidP="009F194B">
      <w:pPr>
        <w:pStyle w:val="HeadingLevel2"/>
      </w:pPr>
      <w:r w:rsidRPr="00862261">
        <w:t xml:space="preserve">The </w:t>
      </w:r>
      <w:r w:rsidR="007A4D02">
        <w:t>Provider</w:t>
      </w:r>
      <w:r w:rsidRPr="00862261">
        <w:t xml:space="preserve"> shall, at all times in connection with this </w:t>
      </w:r>
      <w:r w:rsidR="0082228C">
        <w:t>Framework Agreement</w:t>
      </w:r>
      <w:r>
        <w:t xml:space="preserve"> </w:t>
      </w:r>
      <w:r w:rsidR="00D50F5A" w:rsidRPr="00D50F5A">
        <w:rPr>
          <w:szCs w:val="20"/>
        </w:rPr>
        <w:t>including for each Framework Lot as applicable</w:t>
      </w:r>
      <w:r w:rsidR="00D50F5A" w:rsidRPr="00862261">
        <w:t xml:space="preserve"> </w:t>
      </w:r>
      <w:r w:rsidRPr="00862261">
        <w:t xml:space="preserve">and any </w:t>
      </w:r>
      <w:r>
        <w:t xml:space="preserve">Call-Off Contract </w:t>
      </w:r>
      <w:r w:rsidRPr="00862261">
        <w:t>act in</w:t>
      </w:r>
      <w:r>
        <w:t>:</w:t>
      </w:r>
    </w:p>
    <w:p w:rsidR="009F194B" w:rsidRDefault="009F194B" w:rsidP="009F194B">
      <w:pPr>
        <w:pStyle w:val="HeadingLevel3"/>
      </w:pPr>
      <w:r w:rsidRPr="00862261">
        <w:t xml:space="preserve">good faith in the best interests of </w:t>
      </w:r>
      <w:r>
        <w:t>the Council;</w:t>
      </w:r>
    </w:p>
    <w:p w:rsidR="009F194B" w:rsidRPr="00862261" w:rsidRDefault="009F194B" w:rsidP="009F194B">
      <w:pPr>
        <w:pStyle w:val="HeadingLevel3"/>
        <w:spacing w:line="360" w:lineRule="auto"/>
      </w:pPr>
      <w:r w:rsidRPr="00862261">
        <w:t>accordance with Good Industry Practice; and</w:t>
      </w:r>
    </w:p>
    <w:p w:rsidR="009F194B" w:rsidRDefault="009F194B" w:rsidP="009F194B">
      <w:pPr>
        <w:pStyle w:val="HeadingLevel3"/>
      </w:pPr>
      <w:r w:rsidRPr="00862261">
        <w:t>accordance with all relevant Law</w:t>
      </w:r>
      <w:r>
        <w:t>.</w:t>
      </w:r>
    </w:p>
    <w:p w:rsidR="009F194B" w:rsidRPr="003407FE" w:rsidRDefault="00D3556C" w:rsidP="00D3556C">
      <w:pPr>
        <w:pStyle w:val="HeadingLevel2"/>
        <w:rPr>
          <w:b/>
          <w:i/>
        </w:rPr>
      </w:pPr>
      <w:r w:rsidRPr="00862261">
        <w:t xml:space="preserve">The </w:t>
      </w:r>
      <w:r w:rsidR="007A4D02">
        <w:t>Provider</w:t>
      </w:r>
      <w:r w:rsidRPr="00862261">
        <w:t xml:space="preserve"> shall at all times </w:t>
      </w:r>
      <w:r w:rsidR="00176DA9">
        <w:t>meet its obligations under a Call-Off Contract</w:t>
      </w:r>
      <w:r w:rsidRPr="00862261">
        <w:t xml:space="preserve"> to equivalent or higher standards than those detailed within </w:t>
      </w:r>
      <w:r>
        <w:t xml:space="preserve">the </w:t>
      </w:r>
      <w:r w:rsidR="007A4D02">
        <w:t>Provider</w:t>
      </w:r>
      <w:r>
        <w:t xml:space="preserve"> Tender</w:t>
      </w:r>
      <w:r w:rsidRPr="00862261">
        <w:t xml:space="preserve">, as set out at </w:t>
      </w:r>
      <w:r w:rsidR="00A72972">
        <w:fldChar w:fldCharType="begin"/>
      </w:r>
      <w:r w:rsidR="00A72972">
        <w:instrText xml:space="preserve"> REF _Ref536788317 \r \h </w:instrText>
      </w:r>
      <w:r w:rsidR="00A72972">
        <w:fldChar w:fldCharType="separate"/>
      </w:r>
      <w:r w:rsidR="00A72972">
        <w:t>Schedule 2</w:t>
      </w:r>
      <w:r w:rsidR="00A72972">
        <w:fldChar w:fldCharType="end"/>
      </w:r>
      <w:r>
        <w:t>.</w:t>
      </w:r>
      <w:r w:rsidR="003407FE">
        <w:t xml:space="preserve"> </w:t>
      </w:r>
      <w:r w:rsidR="003407FE" w:rsidRPr="00A31518">
        <w:rPr>
          <w:b/>
          <w:color w:val="0070C0"/>
        </w:rPr>
        <w:t>[</w:t>
      </w:r>
      <w:proofErr w:type="spellStart"/>
      <w:r w:rsidR="003407FE" w:rsidRPr="00A31518">
        <w:rPr>
          <w:b/>
          <w:color w:val="0070C0"/>
        </w:rPr>
        <w:t>DN</w:t>
      </w:r>
      <w:proofErr w:type="spellEnd"/>
      <w:r w:rsidR="003407FE" w:rsidRPr="00A31518">
        <w:rPr>
          <w:b/>
          <w:color w:val="0070C0"/>
        </w:rPr>
        <w:t xml:space="preserve">: THIS WILL ONLY BE REQUIRED WHERE THE AWARD OF THE CONTRACT FOLLOWS A TENDER EXERCISE AND THE COUNCIL WISHES TO INCORPORATE THE TENDER SUBMISSION INTO THIS CONTRACT </w:t>
      </w:r>
      <w:r w:rsidR="003407FE" w:rsidRPr="00A31518">
        <w:rPr>
          <w:b/>
          <w:color w:val="0070C0"/>
        </w:rPr>
        <w:lastRenderedPageBreak/>
        <w:t xml:space="preserve">TO ENSURE THE </w:t>
      </w:r>
      <w:r w:rsidR="007A4D02">
        <w:rPr>
          <w:b/>
          <w:color w:val="0070C0"/>
        </w:rPr>
        <w:t>PROVIDER</w:t>
      </w:r>
      <w:r w:rsidR="003407FE" w:rsidRPr="00A31518">
        <w:rPr>
          <w:b/>
          <w:color w:val="0070C0"/>
        </w:rPr>
        <w:t xml:space="preserve"> IS REQUIRED TO COMPLY WITH ANY COMMITMENTS MADE IN ITS TENDER.]</w:t>
      </w:r>
    </w:p>
    <w:p w:rsidR="00D3556C" w:rsidRDefault="00D3556C" w:rsidP="00D3556C">
      <w:pPr>
        <w:pStyle w:val="HeadingLevel2"/>
      </w:pPr>
      <w:r w:rsidRPr="00862261">
        <w:t xml:space="preserve">The </w:t>
      </w:r>
      <w:r w:rsidR="007A4D02">
        <w:t>Provider</w:t>
      </w:r>
      <w:r w:rsidRPr="00862261">
        <w:t xml:space="preserve"> shall at all times consult fully with </w:t>
      </w:r>
      <w:r>
        <w:t xml:space="preserve">the Council </w:t>
      </w:r>
      <w:r w:rsidRPr="00862261">
        <w:t xml:space="preserve">and keep </w:t>
      </w:r>
      <w:r>
        <w:t xml:space="preserve">the Council </w:t>
      </w:r>
      <w:r w:rsidRPr="00862261">
        <w:t xml:space="preserve">properly informed of all matters arising in relation to </w:t>
      </w:r>
      <w:r>
        <w:t xml:space="preserve">this </w:t>
      </w:r>
      <w:r w:rsidR="0082228C">
        <w:t>Framework Agreement</w:t>
      </w:r>
      <w:r>
        <w:t xml:space="preserve"> and any Call-Off Contract</w:t>
      </w:r>
      <w:r w:rsidRPr="00862261">
        <w:t xml:space="preserve">. In addition, as and when requested by </w:t>
      </w:r>
      <w:r>
        <w:t xml:space="preserve">the Council </w:t>
      </w:r>
      <w:r w:rsidRPr="00862261">
        <w:t xml:space="preserve">to do so, the </w:t>
      </w:r>
      <w:r w:rsidR="007A4D02">
        <w:t>Provider</w:t>
      </w:r>
      <w:r>
        <w:t xml:space="preserve"> </w:t>
      </w:r>
      <w:r w:rsidRPr="00862261">
        <w:t xml:space="preserve">shall liaise with, and provide all such information, documentation and assistance as </w:t>
      </w:r>
      <w:r>
        <w:t xml:space="preserve">the Council </w:t>
      </w:r>
      <w:r w:rsidRPr="00862261">
        <w:t xml:space="preserve">may reasonably require and which is within the </w:t>
      </w:r>
      <w:r w:rsidR="007A4D02">
        <w:t>Provider</w:t>
      </w:r>
      <w:r>
        <w:t xml:space="preserve">’s </w:t>
      </w:r>
      <w:r w:rsidRPr="00862261">
        <w:t xml:space="preserve">possession or control to any other person notified to the </w:t>
      </w:r>
      <w:r w:rsidR="007A4D02">
        <w:t>Provider</w:t>
      </w:r>
      <w:r w:rsidRPr="00862261">
        <w:t xml:space="preserve"> by </w:t>
      </w:r>
      <w:r>
        <w:t>the Council.</w:t>
      </w:r>
    </w:p>
    <w:p w:rsidR="00BB37FF" w:rsidRDefault="00BB37FF" w:rsidP="00C37794">
      <w:pPr>
        <w:pStyle w:val="HeadingLevel1"/>
        <w:keepNext w:val="0"/>
        <w:keepLines w:val="0"/>
        <w:widowControl w:val="0"/>
      </w:pPr>
      <w:bookmarkStart w:id="13" w:name="_Toc536787919"/>
      <w:r>
        <w:t>Remuneration</w:t>
      </w:r>
      <w:bookmarkEnd w:id="13"/>
    </w:p>
    <w:p w:rsidR="00BB37FF" w:rsidRDefault="00BB37FF" w:rsidP="00BB37FF">
      <w:pPr>
        <w:pStyle w:val="HeadingLevel2"/>
      </w:pPr>
      <w:r>
        <w:t>The Council</w:t>
      </w:r>
      <w:r w:rsidRPr="00862261">
        <w:t xml:space="preserve"> shall make no payments to the </w:t>
      </w:r>
      <w:r w:rsidR="007A4D02">
        <w:t>Provider</w:t>
      </w:r>
      <w:r>
        <w:t xml:space="preserve"> </w:t>
      </w:r>
      <w:r w:rsidRPr="00862261">
        <w:t xml:space="preserve">pursuant to this </w:t>
      </w:r>
      <w:r w:rsidR="0082228C">
        <w:t>Framework Agreement</w:t>
      </w:r>
      <w:r>
        <w:t>.</w:t>
      </w:r>
    </w:p>
    <w:p w:rsidR="00BB37FF" w:rsidRPr="00BB37FF" w:rsidRDefault="00BB37FF" w:rsidP="00BB37FF">
      <w:pPr>
        <w:pStyle w:val="HeadingLevel2"/>
      </w:pPr>
      <w:r>
        <w:t>The Council</w:t>
      </w:r>
      <w:r w:rsidRPr="00862261">
        <w:rPr>
          <w:spacing w:val="16"/>
        </w:rPr>
        <w:t xml:space="preserve"> </w:t>
      </w:r>
      <w:r w:rsidRPr="00862261">
        <w:t>shall</w:t>
      </w:r>
      <w:r w:rsidRPr="00862261">
        <w:rPr>
          <w:spacing w:val="18"/>
        </w:rPr>
        <w:t xml:space="preserve"> </w:t>
      </w:r>
      <w:r w:rsidRPr="00862261">
        <w:t>only</w:t>
      </w:r>
      <w:r w:rsidRPr="00862261">
        <w:rPr>
          <w:spacing w:val="19"/>
        </w:rPr>
        <w:t xml:space="preserve"> </w:t>
      </w:r>
      <w:r w:rsidRPr="00862261">
        <w:t>make</w:t>
      </w:r>
      <w:r w:rsidRPr="00862261">
        <w:rPr>
          <w:spacing w:val="19"/>
        </w:rPr>
        <w:t xml:space="preserve"> </w:t>
      </w:r>
      <w:r w:rsidRPr="00862261">
        <w:t>payments</w:t>
      </w:r>
      <w:r w:rsidRPr="00862261">
        <w:rPr>
          <w:spacing w:val="21"/>
        </w:rPr>
        <w:t xml:space="preserve"> </w:t>
      </w:r>
      <w:r w:rsidRPr="00862261">
        <w:t>(if</w:t>
      </w:r>
      <w:r w:rsidRPr="00862261">
        <w:rPr>
          <w:spacing w:val="21"/>
        </w:rPr>
        <w:t xml:space="preserve"> </w:t>
      </w:r>
      <w:r w:rsidRPr="00862261">
        <w:t>any)</w:t>
      </w:r>
      <w:r w:rsidRPr="00862261">
        <w:rPr>
          <w:spacing w:val="21"/>
        </w:rPr>
        <w:t xml:space="preserve"> </w:t>
      </w:r>
      <w:r w:rsidRPr="00862261">
        <w:t>due</w:t>
      </w:r>
      <w:r w:rsidRPr="00862261">
        <w:rPr>
          <w:spacing w:val="19"/>
        </w:rPr>
        <w:t xml:space="preserve"> </w:t>
      </w:r>
      <w:r w:rsidRPr="00862261">
        <w:t>to</w:t>
      </w:r>
      <w:r w:rsidRPr="00862261">
        <w:rPr>
          <w:spacing w:val="19"/>
        </w:rPr>
        <w:t xml:space="preserve"> </w:t>
      </w:r>
      <w:r w:rsidRPr="00862261">
        <w:t>the</w:t>
      </w:r>
      <w:r w:rsidRPr="00862261">
        <w:rPr>
          <w:spacing w:val="19"/>
        </w:rPr>
        <w:t xml:space="preserve"> </w:t>
      </w:r>
      <w:r w:rsidR="007A4D02">
        <w:t>Provider</w:t>
      </w:r>
      <w:r>
        <w:t xml:space="preserve"> </w:t>
      </w:r>
      <w:r w:rsidRPr="00862261">
        <w:t xml:space="preserve">pursuant to a </w:t>
      </w:r>
      <w:r>
        <w:t>Call-Off Contract.</w:t>
      </w:r>
    </w:p>
    <w:p w:rsidR="002655D1" w:rsidRPr="006A1BE2" w:rsidRDefault="007A4D02" w:rsidP="002655D1">
      <w:pPr>
        <w:pStyle w:val="HeadingLevel1"/>
      </w:pPr>
      <w:bookmarkStart w:id="14" w:name="_Toc536787920"/>
      <w:r>
        <w:t>Provider</w:t>
      </w:r>
      <w:r w:rsidR="002655D1" w:rsidRPr="006A1BE2">
        <w:t xml:space="preserve"> Warranties</w:t>
      </w:r>
      <w:r w:rsidR="002655D1">
        <w:t xml:space="preserve"> and Undertakings</w:t>
      </w:r>
      <w:bookmarkEnd w:id="14"/>
    </w:p>
    <w:p w:rsidR="002655D1" w:rsidRPr="001D2868" w:rsidRDefault="002655D1" w:rsidP="002655D1">
      <w:pPr>
        <w:pStyle w:val="HeadingLevel2"/>
      </w:pPr>
      <w:r w:rsidRPr="006A1BE2">
        <w:t xml:space="preserve">The </w:t>
      </w:r>
      <w:r w:rsidR="007A4D02">
        <w:t>Provider</w:t>
      </w:r>
      <w:r w:rsidRPr="006A1BE2">
        <w:t xml:space="preserve"> warrants and represents</w:t>
      </w:r>
      <w:r w:rsidR="00176DA9">
        <w:t xml:space="preserve"> and undertakes</w:t>
      </w:r>
      <w:r w:rsidRPr="006A1BE2">
        <w:t xml:space="preserve"> to the </w:t>
      </w:r>
      <w:r>
        <w:t>Council</w:t>
      </w:r>
      <w:r w:rsidRPr="006A1BE2">
        <w:t xml:space="preserve"> that on the date hereof:</w:t>
      </w:r>
    </w:p>
    <w:p w:rsidR="002655D1" w:rsidRDefault="002655D1" w:rsidP="002655D1">
      <w:pPr>
        <w:pStyle w:val="HeadingLevel3"/>
        <w:tabs>
          <w:tab w:val="left" w:pos="2410"/>
        </w:tabs>
        <w:ind w:left="2410" w:hanging="970"/>
      </w:pPr>
      <w:r w:rsidRPr="006A1BE2">
        <w:t>it is properly constituted and incorporated under the laws of England and Wales and has the corporate power to own its assets and to carry on its business as it is now being conducted;</w:t>
      </w:r>
    </w:p>
    <w:p w:rsidR="002655D1" w:rsidRPr="00CC766C" w:rsidRDefault="002655D1" w:rsidP="002655D1">
      <w:pPr>
        <w:pStyle w:val="HeadingLevel3"/>
        <w:tabs>
          <w:tab w:val="left" w:pos="2410"/>
        </w:tabs>
        <w:ind w:left="2410" w:hanging="970"/>
      </w:pPr>
      <w:r>
        <w:t xml:space="preserve">the information contained in the </w:t>
      </w:r>
      <w:r w:rsidR="007A4D02">
        <w:t>Provider</w:t>
      </w:r>
      <w:r>
        <w:t xml:space="preserve">’s Tender remains true and accurate unless and to the extent that any changes have been notified to the Council and the Council has agreed to the provision of the </w:t>
      </w:r>
      <w:r w:rsidR="00C0451F" w:rsidRPr="00D50F5A">
        <w:rPr>
          <w:b/>
          <w:color w:val="0070C0"/>
        </w:rPr>
        <w:t>[Goods] [</w:t>
      </w:r>
      <w:r w:rsidRPr="00D50F5A">
        <w:rPr>
          <w:b/>
          <w:color w:val="0070C0"/>
        </w:rPr>
        <w:t>Services</w:t>
      </w:r>
      <w:r w:rsidR="00C0451F" w:rsidRPr="00D50F5A">
        <w:rPr>
          <w:b/>
          <w:color w:val="0070C0"/>
        </w:rPr>
        <w:t>]</w:t>
      </w:r>
      <w:r>
        <w:t xml:space="preserve"> on the basis of those changes and no others;</w:t>
      </w:r>
    </w:p>
    <w:p w:rsidR="002655D1" w:rsidRPr="006A1BE2" w:rsidRDefault="002655D1" w:rsidP="002655D1">
      <w:pPr>
        <w:pStyle w:val="HeadingLevel3"/>
        <w:tabs>
          <w:tab w:val="left" w:pos="2410"/>
        </w:tabs>
        <w:ind w:left="2410" w:hanging="970"/>
      </w:pPr>
      <w:r w:rsidRPr="006A1BE2">
        <w:t xml:space="preserve">it has the corporate power to enter into and to exercise its rights and perform its obligations under </w:t>
      </w:r>
      <w:r>
        <w:t xml:space="preserve">this </w:t>
      </w:r>
      <w:r w:rsidR="0082228C">
        <w:t>Framework Agreement</w:t>
      </w:r>
      <w:r w:rsidRPr="006A1BE2">
        <w:t>;</w:t>
      </w:r>
    </w:p>
    <w:p w:rsidR="002655D1" w:rsidRPr="006A1BE2" w:rsidRDefault="002655D1" w:rsidP="002655D1">
      <w:pPr>
        <w:pStyle w:val="HeadingLevel3"/>
        <w:tabs>
          <w:tab w:val="left" w:pos="2410"/>
        </w:tabs>
        <w:ind w:left="2410" w:hanging="970"/>
      </w:pPr>
      <w:r w:rsidRPr="006A1BE2">
        <w:t xml:space="preserve">all action necessary on the part of the </w:t>
      </w:r>
      <w:r w:rsidR="007A4D02">
        <w:t>Provider</w:t>
      </w:r>
      <w:r w:rsidRPr="006A1BE2">
        <w:t xml:space="preserve"> to authorise the execution of and the performance of its obligations under </w:t>
      </w:r>
      <w:r w:rsidR="00DC26C0">
        <w:t xml:space="preserve">this </w:t>
      </w:r>
      <w:r w:rsidR="0082228C">
        <w:t>Framework Agreement</w:t>
      </w:r>
      <w:r w:rsidR="00DC26C0">
        <w:t xml:space="preserve"> has been taken</w:t>
      </w:r>
      <w:r w:rsidRPr="006A1BE2">
        <w:t>;</w:t>
      </w:r>
    </w:p>
    <w:p w:rsidR="002655D1" w:rsidRPr="006A1BE2" w:rsidRDefault="002655D1" w:rsidP="002655D1">
      <w:pPr>
        <w:pStyle w:val="HeadingLevel3"/>
        <w:tabs>
          <w:tab w:val="left" w:pos="2410"/>
        </w:tabs>
        <w:ind w:left="2410" w:hanging="970"/>
      </w:pPr>
      <w:r w:rsidRPr="006A1BE2">
        <w:t xml:space="preserve">the obligations expressed to be assumed by the </w:t>
      </w:r>
      <w:r w:rsidR="007A4D02">
        <w:t>Provider</w:t>
      </w:r>
      <w:r w:rsidRPr="006A1BE2">
        <w:t xml:space="preserve"> under </w:t>
      </w:r>
      <w:r>
        <w:t xml:space="preserve">this </w:t>
      </w:r>
      <w:r w:rsidR="005C58DC">
        <w:t>Framework Agreement</w:t>
      </w:r>
      <w:r>
        <w:t xml:space="preserve"> are </w:t>
      </w:r>
      <w:r w:rsidRPr="006A1BE2">
        <w:t xml:space="preserve">legal, valid, binding and enforceable to the extent permitted by </w:t>
      </w:r>
      <w:r>
        <w:t>L</w:t>
      </w:r>
      <w:r w:rsidRPr="006A1BE2">
        <w:t>aw and is in the proper form for enforcement in England;</w:t>
      </w:r>
    </w:p>
    <w:p w:rsidR="002655D1" w:rsidRPr="006A1BE2" w:rsidRDefault="002655D1" w:rsidP="002655D1">
      <w:pPr>
        <w:pStyle w:val="HeadingLevel3"/>
        <w:tabs>
          <w:tab w:val="left" w:pos="2410"/>
        </w:tabs>
        <w:ind w:left="2410" w:hanging="970"/>
      </w:pPr>
      <w:r w:rsidRPr="006A1BE2">
        <w:t xml:space="preserve">the execution, delivery and performance by it of </w:t>
      </w:r>
      <w:r>
        <w:t>this</w:t>
      </w:r>
      <w:r w:rsidRPr="006A1BE2">
        <w:t xml:space="preserve"> </w:t>
      </w:r>
      <w:r w:rsidR="005C58DC">
        <w:t>Framework Agreement</w:t>
      </w:r>
      <w:r>
        <w:t xml:space="preserve"> </w:t>
      </w:r>
      <w:r w:rsidRPr="006A1BE2">
        <w:t>does not contravene any provision of:</w:t>
      </w:r>
    </w:p>
    <w:p w:rsidR="002655D1" w:rsidRPr="006A1BE2" w:rsidRDefault="002655D1" w:rsidP="00D50F5A">
      <w:pPr>
        <w:pStyle w:val="HeadingLevel4"/>
        <w:ind w:left="2835" w:hanging="425"/>
      </w:pPr>
      <w:r w:rsidRPr="006A1BE2">
        <w:t xml:space="preserve">any existing </w:t>
      </w:r>
      <w:r>
        <w:t>Law</w:t>
      </w:r>
      <w:r w:rsidRPr="006A1BE2">
        <w:t xml:space="preserve"> either in force, or enacted but not yet in force binding on the </w:t>
      </w:r>
      <w:r w:rsidR="007A4D02">
        <w:t>Provider</w:t>
      </w:r>
      <w:r w:rsidRPr="006A1BE2">
        <w:t>;</w:t>
      </w:r>
    </w:p>
    <w:p w:rsidR="002655D1" w:rsidRPr="006A1BE2" w:rsidRDefault="002655D1" w:rsidP="002655D1">
      <w:pPr>
        <w:pStyle w:val="HeadingLevel4"/>
        <w:ind w:left="3130"/>
      </w:pPr>
      <w:r w:rsidRPr="006A1BE2">
        <w:t xml:space="preserve">the Memorandum and Articles of Association of the </w:t>
      </w:r>
      <w:r w:rsidR="007A4D02">
        <w:t>Provider</w:t>
      </w:r>
      <w:r w:rsidRPr="006A1BE2">
        <w:t>;</w:t>
      </w:r>
    </w:p>
    <w:p w:rsidR="002655D1" w:rsidRPr="006A1BE2" w:rsidRDefault="002655D1" w:rsidP="00D50F5A">
      <w:pPr>
        <w:pStyle w:val="HeadingLevel4"/>
        <w:ind w:left="2835" w:hanging="425"/>
      </w:pPr>
      <w:r w:rsidRPr="006A1BE2">
        <w:t xml:space="preserve">any order or decree of any court or arbitrator which is binding on the </w:t>
      </w:r>
      <w:r w:rsidR="007A4D02">
        <w:t>Provider</w:t>
      </w:r>
      <w:r w:rsidRPr="006A1BE2">
        <w:t>; or</w:t>
      </w:r>
    </w:p>
    <w:p w:rsidR="002655D1" w:rsidRPr="001D2868" w:rsidRDefault="002655D1" w:rsidP="00D50F5A">
      <w:pPr>
        <w:pStyle w:val="HeadingLevel4"/>
        <w:ind w:left="2835" w:hanging="425"/>
      </w:pPr>
      <w:r w:rsidRPr="006A1BE2">
        <w:t xml:space="preserve">any obligation which is binding upon the </w:t>
      </w:r>
      <w:r w:rsidR="007A4D02">
        <w:t>Provider</w:t>
      </w:r>
      <w:r w:rsidRPr="006A1BE2">
        <w:t xml:space="preserve"> or   upon any of its assets or revenues;</w:t>
      </w:r>
    </w:p>
    <w:p w:rsidR="002655D1" w:rsidRPr="00D308EB" w:rsidRDefault="002655D1" w:rsidP="002655D1">
      <w:pPr>
        <w:pStyle w:val="HeadingLevel3"/>
        <w:tabs>
          <w:tab w:val="left" w:pos="2410"/>
        </w:tabs>
        <w:ind w:left="2410" w:hanging="970"/>
        <w:rPr>
          <w:i/>
        </w:rPr>
      </w:pPr>
      <w:r>
        <w:lastRenderedPageBreak/>
        <w:t>[</w:t>
      </w:r>
      <w:r w:rsidRPr="006A1BE2">
        <w:t xml:space="preserve">the </w:t>
      </w:r>
      <w:r w:rsidR="007A4D02">
        <w:t>Provider</w:t>
      </w:r>
      <w:r w:rsidRPr="006A1BE2">
        <w:t xml:space="preserve"> Warranted Data is true and accurate in all respects</w:t>
      </w:r>
      <w:r>
        <w:t>]</w:t>
      </w:r>
      <w:r w:rsidRPr="006A1BE2">
        <w:t>;</w:t>
      </w:r>
      <w:r>
        <w:t xml:space="preserve"> </w:t>
      </w:r>
      <w:r w:rsidRPr="00A31518">
        <w:rPr>
          <w:b/>
          <w:color w:val="0070C0"/>
        </w:rPr>
        <w:t>[</w:t>
      </w:r>
      <w:proofErr w:type="spellStart"/>
      <w:r w:rsidRPr="00A31518">
        <w:rPr>
          <w:b/>
          <w:color w:val="0070C0"/>
        </w:rPr>
        <w:t>DN</w:t>
      </w:r>
      <w:proofErr w:type="spellEnd"/>
      <w:r w:rsidRPr="00A31518">
        <w:rPr>
          <w:b/>
          <w:color w:val="0070C0"/>
        </w:rPr>
        <w:t xml:space="preserve">: </w:t>
      </w:r>
      <w:r w:rsidR="008B3550" w:rsidRPr="00A31518">
        <w:rPr>
          <w:b/>
          <w:color w:val="0070C0"/>
        </w:rPr>
        <w:t xml:space="preserve">IF THERE IS PARTICULAR INFORMATION PROVIDED BY THE </w:t>
      </w:r>
      <w:r w:rsidR="007A4D02">
        <w:rPr>
          <w:b/>
          <w:color w:val="0070C0"/>
        </w:rPr>
        <w:t>PROVIDER</w:t>
      </w:r>
      <w:r w:rsidR="008B3550" w:rsidRPr="00A31518">
        <w:rPr>
          <w:b/>
          <w:color w:val="0070C0"/>
        </w:rPr>
        <w:t xml:space="preserve"> AS PART OF ITS TENDER THAT THE COUNCIL REQUIRES TO CONTRACT OR TO WARRANT.]</w:t>
      </w:r>
    </w:p>
    <w:p w:rsidR="002655D1" w:rsidRPr="006A1BE2" w:rsidRDefault="002655D1" w:rsidP="002655D1">
      <w:pPr>
        <w:pStyle w:val="HeadingLevel3"/>
        <w:tabs>
          <w:tab w:val="left" w:pos="2410"/>
        </w:tabs>
        <w:ind w:left="2410" w:hanging="970"/>
      </w:pPr>
      <w:r w:rsidRPr="006A1BE2">
        <w:t xml:space="preserve">no claim is presently being assessed and no litigation, arbitration or administrative proceedings are presently in progress or, to the best of the knowledge of the </w:t>
      </w:r>
      <w:r w:rsidR="007A4D02">
        <w:t>Provider</w:t>
      </w:r>
      <w:r w:rsidRPr="006A1BE2">
        <w:t xml:space="preserve">, pending or threatened against it or any of its assets which will or might have a material adverse effect on the ability of the </w:t>
      </w:r>
      <w:r w:rsidR="007A4D02">
        <w:t>Provider</w:t>
      </w:r>
      <w:r w:rsidRPr="006A1BE2">
        <w:t xml:space="preserve"> to perform its obligations under </w:t>
      </w:r>
      <w:r>
        <w:t xml:space="preserve">this </w:t>
      </w:r>
      <w:r w:rsidR="005C58DC">
        <w:t>Framework Agreement</w:t>
      </w:r>
      <w:r w:rsidRPr="006A1BE2">
        <w:t>;</w:t>
      </w:r>
    </w:p>
    <w:p w:rsidR="002655D1" w:rsidRPr="006A1BE2" w:rsidRDefault="002655D1" w:rsidP="002655D1">
      <w:pPr>
        <w:pStyle w:val="HeadingLevel3"/>
        <w:tabs>
          <w:tab w:val="left" w:pos="2410"/>
        </w:tabs>
        <w:ind w:left="2410" w:hanging="970"/>
      </w:pPr>
      <w:r w:rsidRPr="006A1BE2">
        <w:t xml:space="preserve">it is not the subject of any other obligation, compliance with which will or is likely to have a material adverse effect on the ability of the </w:t>
      </w:r>
      <w:r w:rsidR="007A4D02">
        <w:t>Provider</w:t>
      </w:r>
      <w:r w:rsidRPr="006A1BE2">
        <w:t xml:space="preserve"> to perform its obligations under </w:t>
      </w:r>
      <w:r>
        <w:t xml:space="preserve">this </w:t>
      </w:r>
      <w:r w:rsidR="005C58DC">
        <w:t>Framework Agreement</w:t>
      </w:r>
      <w:r w:rsidRPr="006A1BE2">
        <w:t>;</w:t>
      </w:r>
    </w:p>
    <w:p w:rsidR="002655D1" w:rsidRPr="006A1BE2" w:rsidRDefault="002655D1" w:rsidP="002655D1">
      <w:pPr>
        <w:pStyle w:val="HeadingLevel3"/>
        <w:tabs>
          <w:tab w:val="left" w:pos="2410"/>
        </w:tabs>
        <w:ind w:left="2410" w:hanging="970"/>
      </w:pPr>
      <w:r w:rsidRPr="006A1BE2">
        <w:t xml:space="preserve">no proceedings or other steps have been taken and not discharged (nor, to the best of the knowledge of the </w:t>
      </w:r>
      <w:r w:rsidR="007A4D02">
        <w:t>Provider</w:t>
      </w:r>
      <w:r w:rsidRPr="006A1BE2">
        <w:t>, threatened) for its winding-up or dissolution or for the appointment of a receiver, administrative receiver, administrator, liquidator, trustee or similar officer in relation to any of its assets or revenues;</w:t>
      </w:r>
      <w:r>
        <w:t xml:space="preserve"> </w:t>
      </w:r>
      <w:r w:rsidRPr="006A1BE2">
        <w:t>and</w:t>
      </w:r>
    </w:p>
    <w:p w:rsidR="002655D1" w:rsidRPr="006A1BE2" w:rsidRDefault="002655D1" w:rsidP="002655D1">
      <w:pPr>
        <w:pStyle w:val="HeadingLevel3"/>
        <w:tabs>
          <w:tab w:val="left" w:pos="2410"/>
        </w:tabs>
        <w:ind w:left="2410" w:hanging="970"/>
      </w:pPr>
      <w:r w:rsidRPr="006A1BE2">
        <w:t xml:space="preserve">it has not paid commission or agreed to pay any commission to any employee, agent, </w:t>
      </w:r>
      <w:r>
        <w:t>S</w:t>
      </w:r>
      <w:r w:rsidRPr="006A1BE2">
        <w:t>ub–</w:t>
      </w:r>
      <w:r w:rsidR="007A4D02">
        <w:t>Provider</w:t>
      </w:r>
      <w:r>
        <w:t>,</w:t>
      </w:r>
      <w:r w:rsidRPr="006A1BE2">
        <w:t xml:space="preserve"> officer or member of the Council either directly or through another on its behalf;</w:t>
      </w:r>
    </w:p>
    <w:p w:rsidR="002655D1" w:rsidRPr="006A1BE2" w:rsidRDefault="002655D1" w:rsidP="002655D1">
      <w:pPr>
        <w:ind w:left="1440"/>
        <w:rPr>
          <w:szCs w:val="22"/>
        </w:rPr>
      </w:pPr>
      <w:r w:rsidRPr="006A1BE2">
        <w:rPr>
          <w:szCs w:val="22"/>
        </w:rPr>
        <w:t xml:space="preserve">and the </w:t>
      </w:r>
      <w:r>
        <w:rPr>
          <w:szCs w:val="22"/>
        </w:rPr>
        <w:t>Council</w:t>
      </w:r>
      <w:r w:rsidRPr="006A1BE2">
        <w:rPr>
          <w:szCs w:val="22"/>
        </w:rPr>
        <w:t xml:space="preserve"> relies upon such warrant</w:t>
      </w:r>
      <w:r w:rsidR="00BA5F14">
        <w:rPr>
          <w:szCs w:val="22"/>
        </w:rPr>
        <w:t xml:space="preserve">ies, </w:t>
      </w:r>
      <w:r w:rsidRPr="006A1BE2">
        <w:rPr>
          <w:szCs w:val="22"/>
        </w:rPr>
        <w:t>representations</w:t>
      </w:r>
      <w:r w:rsidR="00BA5F14">
        <w:rPr>
          <w:szCs w:val="22"/>
        </w:rPr>
        <w:t xml:space="preserve"> and undertakings</w:t>
      </w:r>
      <w:r w:rsidRPr="006A1BE2">
        <w:rPr>
          <w:szCs w:val="22"/>
        </w:rPr>
        <w:t>.</w:t>
      </w:r>
    </w:p>
    <w:p w:rsidR="002655D1" w:rsidRPr="006A1BE2" w:rsidRDefault="002655D1" w:rsidP="002655D1">
      <w:pPr>
        <w:pStyle w:val="02-NormInd3-BB"/>
        <w:ind w:left="0"/>
        <w:rPr>
          <w:rFonts w:ascii="Trebuchet MS" w:hAnsi="Trebuchet MS"/>
          <w:szCs w:val="22"/>
        </w:rPr>
      </w:pPr>
    </w:p>
    <w:p w:rsidR="002655D1" w:rsidRPr="006A1BE2" w:rsidRDefault="002655D1" w:rsidP="002655D1">
      <w:pPr>
        <w:pStyle w:val="HeadingLevel2"/>
      </w:pPr>
      <w:r w:rsidRPr="006A1BE2">
        <w:t xml:space="preserve">The </w:t>
      </w:r>
      <w:r w:rsidR="007A4D02">
        <w:t>Provider</w:t>
      </w:r>
      <w:r w:rsidRPr="006A1BE2">
        <w:t xml:space="preserve"> warrants and undertakes to the </w:t>
      </w:r>
      <w:r>
        <w:t>Council</w:t>
      </w:r>
      <w:r w:rsidRPr="006A1BE2">
        <w:t xml:space="preserve"> that </w:t>
      </w:r>
      <w:r w:rsidR="00BA5F14">
        <w:t>it shall</w:t>
      </w:r>
      <w:r w:rsidRPr="006A1BE2">
        <w:t>:</w:t>
      </w:r>
    </w:p>
    <w:p w:rsidR="002655D1" w:rsidRPr="006A1BE2" w:rsidRDefault="002655D1" w:rsidP="002655D1">
      <w:pPr>
        <w:pStyle w:val="HeadingLevel3"/>
      </w:pPr>
      <w:r w:rsidRPr="006A1BE2">
        <w:t xml:space="preserve">upon becoming aware that any litigation, arbitration, administrative or adjudication or mediation proceedings before or of any court, arbitrator or relevant </w:t>
      </w:r>
      <w:r>
        <w:t>council</w:t>
      </w:r>
      <w:r w:rsidRPr="006A1BE2">
        <w:t xml:space="preserve"> may be threatened or pending and immediately after the commencement thereof (or within twenty (20) Business Days of becoming aware the same may be threatened or pending or with twenty (20) Business Days after the commencement thereof where the litigation or arbitration or administrative or adjudication or mediation proceedings is against a </w:t>
      </w:r>
      <w:r w:rsidR="007A4D02">
        <w:t>Sub-Contractor</w:t>
      </w:r>
      <w:r w:rsidRPr="006A1BE2">
        <w:t xml:space="preserve">) give the </w:t>
      </w:r>
      <w:r>
        <w:t>Council</w:t>
      </w:r>
      <w:r w:rsidRPr="006A1BE2">
        <w:t xml:space="preserve"> notice of all such litigation, arbitration, administrative or adjudication or mediation proceedings which would adversely affect, to an extent which is material in the context of the </w:t>
      </w:r>
      <w:proofErr w:type="spellStart"/>
      <w:r w:rsidRPr="006A1BE2">
        <w:t>the</w:t>
      </w:r>
      <w:proofErr w:type="spellEnd"/>
      <w:r w:rsidRPr="006A1BE2">
        <w:t xml:space="preserve"> </w:t>
      </w:r>
      <w:r w:rsidR="007A4D02">
        <w:t>Provider</w:t>
      </w:r>
      <w:r w:rsidRPr="006A1BE2">
        <w:t xml:space="preserve">'s ability to perform its obligations under this </w:t>
      </w:r>
      <w:r w:rsidR="005C58DC">
        <w:t>Framework Agreement</w:t>
      </w:r>
      <w:r w:rsidRPr="006A1BE2">
        <w:t>;</w:t>
      </w:r>
    </w:p>
    <w:p w:rsidR="002655D1" w:rsidRPr="006A1BE2" w:rsidRDefault="00BA5F14" w:rsidP="002655D1">
      <w:pPr>
        <w:pStyle w:val="HeadingLevel3"/>
      </w:pPr>
      <w:r>
        <w:t xml:space="preserve">not </w:t>
      </w:r>
      <w:r w:rsidR="002655D1" w:rsidRPr="006A1BE2">
        <w:t xml:space="preserve">without the prior written consent of the </w:t>
      </w:r>
      <w:r w:rsidR="002655D1">
        <w:t>Council</w:t>
      </w:r>
      <w:r w:rsidR="002655D1" w:rsidRPr="006A1BE2">
        <w:t xml:space="preserve"> (and whether by a single transaction or by a series of transactions whether related or not) sell, transfer, lend or otherwise dispose of (other than by way of security) the whole or any part of its business or assets which would materially affect the ability of the </w:t>
      </w:r>
      <w:r w:rsidR="007A4D02">
        <w:t>Provider</w:t>
      </w:r>
      <w:r w:rsidR="002655D1" w:rsidRPr="006A1BE2">
        <w:t xml:space="preserve"> to perform its obligations under this </w:t>
      </w:r>
      <w:r w:rsidR="005C58DC">
        <w:t>Framework Agreement</w:t>
      </w:r>
      <w:r w:rsidR="002655D1" w:rsidRPr="006A1BE2">
        <w:t>;</w:t>
      </w:r>
    </w:p>
    <w:p w:rsidR="002655D1" w:rsidRPr="006A1BE2" w:rsidRDefault="002655D1" w:rsidP="002655D1">
      <w:pPr>
        <w:pStyle w:val="HeadingLevel3"/>
      </w:pPr>
      <w:r w:rsidRPr="006A1BE2">
        <w:t>not cease to be resident in the United Kingdom or transfer in whole or in part its undertaking, business or trade outside the United Kingdom;</w:t>
      </w:r>
    </w:p>
    <w:p w:rsidR="002655D1" w:rsidRPr="002655D1" w:rsidRDefault="002655D1" w:rsidP="002655D1">
      <w:pPr>
        <w:pStyle w:val="HeadingLevel2"/>
      </w:pPr>
      <w:r w:rsidRPr="002655D1">
        <w:t xml:space="preserve">All warranties, representations, undertakings, indemnities and other obligations made, given or undertaken by the </w:t>
      </w:r>
      <w:r w:rsidR="007A4D02">
        <w:t>Provider</w:t>
      </w:r>
      <w:r w:rsidRPr="002655D1">
        <w:t xml:space="preserve"> in this </w:t>
      </w:r>
      <w:r w:rsidR="005C58DC">
        <w:t>Framework Agreement</w:t>
      </w:r>
      <w:r w:rsidRPr="002655D1">
        <w:t xml:space="preserve"> are cumulative and none shall be given a limited construction by reference to any other.</w:t>
      </w:r>
    </w:p>
    <w:p w:rsidR="002655D1" w:rsidRDefault="002655D1" w:rsidP="002655D1">
      <w:pPr>
        <w:pStyle w:val="HeadingLevel1"/>
      </w:pPr>
      <w:bookmarkStart w:id="15" w:name="_Ref413794996"/>
      <w:bookmarkStart w:id="16" w:name="_Toc536787921"/>
      <w:r w:rsidRPr="00C80744">
        <w:lastRenderedPageBreak/>
        <w:t>Compliance with policies</w:t>
      </w:r>
      <w:bookmarkEnd w:id="15"/>
      <w:bookmarkEnd w:id="16"/>
    </w:p>
    <w:p w:rsidR="002655D1" w:rsidRDefault="002655D1" w:rsidP="00F27E35">
      <w:pPr>
        <w:pStyle w:val="BodyText1"/>
      </w:pPr>
      <w:r>
        <w:t xml:space="preserve">The </w:t>
      </w:r>
      <w:r w:rsidR="007A4D02">
        <w:t>Provider</w:t>
      </w:r>
      <w:r>
        <w:t xml:space="preserve"> shall ensure that </w:t>
      </w:r>
      <w:r w:rsidR="00BA5F14">
        <w:t xml:space="preserve">it and </w:t>
      </w:r>
      <w:r>
        <w:t xml:space="preserve">each of the </w:t>
      </w:r>
      <w:r w:rsidR="007A4D02">
        <w:t>Provider</w:t>
      </w:r>
      <w:r>
        <w:t xml:space="preserve"> Personnel shall comply at all times with each of the Council’s policies (which shall include the rules, codes of practice, procedures and standards) annexed at </w:t>
      </w:r>
      <w:r w:rsidR="00A72972">
        <w:fldChar w:fldCharType="begin"/>
      </w:r>
      <w:r w:rsidR="00A72972">
        <w:instrText xml:space="preserve"> REF _Ref536788369 \r \h </w:instrText>
      </w:r>
      <w:r w:rsidR="00A72972">
        <w:fldChar w:fldCharType="separate"/>
      </w:r>
      <w:r w:rsidR="00A72972">
        <w:t>Schedule 1</w:t>
      </w:r>
      <w:r w:rsidR="00A72972">
        <w:fldChar w:fldCharType="end"/>
      </w:r>
      <w:r>
        <w:t xml:space="preserve"> as amended or updated from time to time and any additional policies which the Council may adopt from time to time.</w:t>
      </w:r>
    </w:p>
    <w:p w:rsidR="002655D1" w:rsidRDefault="002655D1" w:rsidP="002655D1">
      <w:pPr>
        <w:pStyle w:val="HeadingLevel1"/>
      </w:pPr>
      <w:bookmarkStart w:id="17" w:name="_Ref413795016"/>
      <w:bookmarkStart w:id="18" w:name="_Ref413795028"/>
      <w:bookmarkStart w:id="19" w:name="_Toc536787922"/>
      <w:r w:rsidRPr="006F6478">
        <w:t>Discrimination</w:t>
      </w:r>
      <w:bookmarkEnd w:id="17"/>
      <w:bookmarkEnd w:id="18"/>
      <w:bookmarkEnd w:id="19"/>
    </w:p>
    <w:p w:rsidR="002655D1" w:rsidRDefault="002655D1" w:rsidP="002655D1">
      <w:pPr>
        <w:pStyle w:val="HeadingLevel2"/>
      </w:pPr>
      <w:r w:rsidRPr="006F6478">
        <w:t xml:space="preserve">The </w:t>
      </w:r>
      <w:r w:rsidR="007A4D02">
        <w:t>Provider</w:t>
      </w:r>
      <w:r>
        <w:t xml:space="preserve"> acknowledges the Council’s obligations under equality Law and agrees to perform its obligations under this </w:t>
      </w:r>
      <w:r w:rsidR="005C58DC">
        <w:t>Framework Agreement</w:t>
      </w:r>
      <w:r>
        <w:t xml:space="preserve">, and procure that any </w:t>
      </w:r>
      <w:r w:rsidR="007A4D02">
        <w:t>Provider</w:t>
      </w:r>
      <w:r>
        <w:t xml:space="preserve"> Personnel </w:t>
      </w:r>
      <w:r w:rsidR="00F27E35">
        <w:t>(</w:t>
      </w:r>
      <w:r>
        <w:t xml:space="preserve">and if applicable any </w:t>
      </w:r>
      <w:r w:rsidR="007A4D02">
        <w:t>Sub-Contractor</w:t>
      </w:r>
      <w:r w:rsidR="00F27E35">
        <w:t>)</w:t>
      </w:r>
      <w:r>
        <w:t xml:space="preserve"> shall perform its obligations </w:t>
      </w:r>
      <w:r w:rsidR="00F27E35">
        <w:t xml:space="preserve">under this </w:t>
      </w:r>
      <w:r w:rsidR="005C58DC">
        <w:t>Framework Agreement</w:t>
      </w:r>
      <w:r>
        <w:t xml:space="preserve"> with regard to:</w:t>
      </w:r>
    </w:p>
    <w:p w:rsidR="002655D1" w:rsidRDefault="002655D1" w:rsidP="002655D1">
      <w:pPr>
        <w:pStyle w:val="HeadingLevel3"/>
      </w:pPr>
      <w:r>
        <w:t xml:space="preserve">all applicable equality </w:t>
      </w:r>
      <w:r w:rsidRPr="006F6478">
        <w:t>Law (whether in relation to race, sex, gender reassignment, age, disability, sexual orientation, religion or belief, pregnancy, maternity or otherwise);</w:t>
      </w:r>
    </w:p>
    <w:p w:rsidR="002655D1" w:rsidRDefault="002655D1" w:rsidP="002655D1">
      <w:pPr>
        <w:pStyle w:val="HeadingLevel3"/>
      </w:pPr>
      <w:r>
        <w:t>the Council’s equality and diversity policy</w:t>
      </w:r>
      <w:r w:rsidRPr="006F6478">
        <w:t xml:space="preserve"> </w:t>
      </w:r>
      <w:r>
        <w:t xml:space="preserve">annexed at </w:t>
      </w:r>
      <w:r w:rsidR="00A72972">
        <w:fldChar w:fldCharType="begin"/>
      </w:r>
      <w:r w:rsidR="00A72972">
        <w:instrText xml:space="preserve"> REF _Ref536788375 \r \h </w:instrText>
      </w:r>
      <w:r w:rsidR="00A72972">
        <w:fldChar w:fldCharType="separate"/>
      </w:r>
      <w:r w:rsidR="00A72972">
        <w:t>Schedule 1</w:t>
      </w:r>
      <w:r w:rsidR="00A72972">
        <w:fldChar w:fldCharType="end"/>
      </w:r>
      <w:r>
        <w:t xml:space="preserve"> as updated</w:t>
      </w:r>
      <w:r w:rsidRPr="006F6478">
        <w:t xml:space="preserve"> from time to time;</w:t>
      </w:r>
    </w:p>
    <w:p w:rsidR="002655D1" w:rsidRDefault="002655D1" w:rsidP="002655D1">
      <w:pPr>
        <w:pStyle w:val="HeadingLevel3"/>
      </w:pPr>
      <w:r>
        <w:t>the Equality and Human Rights Commission’s Code of Practice in Employment as updated from time to time;</w:t>
      </w:r>
    </w:p>
    <w:p w:rsidR="002655D1" w:rsidRDefault="002655D1" w:rsidP="002655D1">
      <w:pPr>
        <w:pStyle w:val="HeadingLevel3"/>
      </w:pPr>
      <w:r>
        <w:t>any other relevant statutory code of practice in relation to equalities legislation or prevention of discrimination in the workplace; and</w:t>
      </w:r>
    </w:p>
    <w:p w:rsidR="002655D1" w:rsidRPr="006F6478" w:rsidRDefault="002655D1" w:rsidP="002655D1">
      <w:pPr>
        <w:pStyle w:val="HeadingLevel3"/>
      </w:pPr>
      <w:r w:rsidRPr="006F6478">
        <w:t xml:space="preserve">any other requirements and instructions which the </w:t>
      </w:r>
      <w:r>
        <w:t>Council</w:t>
      </w:r>
      <w:r w:rsidRPr="006F6478">
        <w:t xml:space="preserve"> imposes in connection with any</w:t>
      </w:r>
      <w:r>
        <w:t xml:space="preserve"> equality </w:t>
      </w:r>
      <w:r w:rsidRPr="006F6478">
        <w:t xml:space="preserve"> obligations imposed on the </w:t>
      </w:r>
      <w:r>
        <w:t xml:space="preserve">Council at any time under applicable equality </w:t>
      </w:r>
      <w:r w:rsidRPr="006F6478">
        <w:t>Law</w:t>
      </w:r>
      <w:r>
        <w:t xml:space="preserve"> or under the Council’s own policies or rules</w:t>
      </w:r>
      <w:r w:rsidR="00F27E35">
        <w:t>.</w:t>
      </w:r>
    </w:p>
    <w:p w:rsidR="002655D1" w:rsidRDefault="002655D1" w:rsidP="002655D1">
      <w:pPr>
        <w:pStyle w:val="HeadingLevel2"/>
      </w:pPr>
      <w:r>
        <w:t xml:space="preserve">The </w:t>
      </w:r>
      <w:r w:rsidR="007A4D02">
        <w:t>Provider</w:t>
      </w:r>
      <w:r>
        <w:t xml:space="preserve"> shall </w:t>
      </w:r>
      <w:r w:rsidRPr="006F6478">
        <w:t xml:space="preserve">take all necessary steps, and inform the </w:t>
      </w:r>
      <w:r>
        <w:t>Council</w:t>
      </w:r>
      <w:r w:rsidRPr="006F6478">
        <w:t xml:space="preserve"> of the steps taken, to prevent unlawful discrimination designated as such b</w:t>
      </w:r>
      <w:r>
        <w:t xml:space="preserve">y any court or tribunal, or the Equality </w:t>
      </w:r>
      <w:r w:rsidRPr="006F6478">
        <w:t>and Human Rights Commission or (any successor organisation).</w:t>
      </w:r>
    </w:p>
    <w:p w:rsidR="002655D1" w:rsidRDefault="002655D1" w:rsidP="002655D1">
      <w:pPr>
        <w:pStyle w:val="HeadingLevel2"/>
      </w:pPr>
      <w:r>
        <w:t xml:space="preserve">To the extent that the </w:t>
      </w:r>
      <w:r w:rsidR="007A4D02">
        <w:t>Provider</w:t>
      </w:r>
      <w:r>
        <w:t xml:space="preserve">‘s obligations under this </w:t>
      </w:r>
      <w:r w:rsidR="005C58DC">
        <w:t>Framework Agreement</w:t>
      </w:r>
      <w:r>
        <w:t xml:space="preserve"> involve the exercise of public functions of the Council, the </w:t>
      </w:r>
      <w:r w:rsidR="007A4D02">
        <w:t>Provider</w:t>
      </w:r>
      <w:r>
        <w:t xml:space="preserve"> shall, and shall procure that any </w:t>
      </w:r>
      <w:r w:rsidR="007A4D02">
        <w:t>Provider</w:t>
      </w:r>
      <w:r>
        <w:t xml:space="preserve"> Personnel and if applicable any </w:t>
      </w:r>
      <w:r w:rsidR="007A4D02">
        <w:t>Sub-Contractor</w:t>
      </w:r>
      <w:r>
        <w:t xml:space="preserve"> shall comply to the extent permitted by Law with the provisions of:</w:t>
      </w:r>
    </w:p>
    <w:p w:rsidR="002655D1" w:rsidRDefault="002655D1" w:rsidP="002655D1">
      <w:pPr>
        <w:pStyle w:val="HeadingLevel3"/>
      </w:pPr>
      <w:r>
        <w:t>Sections 28 and 29 of the Equality Act 2010, as if they were a body within the meaning of those Sections 28 and 29; and</w:t>
      </w:r>
    </w:p>
    <w:p w:rsidR="002655D1" w:rsidRPr="00A82C3A" w:rsidRDefault="002655D1" w:rsidP="002655D1">
      <w:pPr>
        <w:pStyle w:val="HeadingLevel3"/>
        <w:spacing w:line="360" w:lineRule="auto"/>
      </w:pPr>
      <w:r>
        <w:t>Part 11 of Chapter 1 of the Equality Act 2010, as if they were a body within the meaning of Schedule 19 of that Act.</w:t>
      </w:r>
      <w:r w:rsidRPr="00A82C3A">
        <w:tab/>
      </w:r>
    </w:p>
    <w:p w:rsidR="002655D1" w:rsidRDefault="002655D1" w:rsidP="002655D1">
      <w:pPr>
        <w:pStyle w:val="HeadingLevel2"/>
      </w:pPr>
      <w:r>
        <w:t xml:space="preserve">The </w:t>
      </w:r>
      <w:r w:rsidR="007A4D02">
        <w:t>Provider</w:t>
      </w:r>
      <w:r>
        <w:t xml:space="preserve"> shall assist the Council in its performance of its obligations under the Equality Act 2010, including but not limited to the provision of information that the Council shall require in order to monitor:</w:t>
      </w:r>
    </w:p>
    <w:p w:rsidR="002655D1" w:rsidRDefault="002655D1" w:rsidP="002655D1">
      <w:pPr>
        <w:pStyle w:val="HeadingLevel3"/>
      </w:pPr>
      <w:r>
        <w:t>equality of access to the</w:t>
      </w:r>
      <w:r w:rsidR="00C0451F">
        <w:t xml:space="preserve"> </w:t>
      </w:r>
      <w:r w:rsidR="00C0451F" w:rsidRPr="00E655F9">
        <w:rPr>
          <w:color w:val="0070C0"/>
        </w:rPr>
        <w:t>[Goods]</w:t>
      </w:r>
      <w:r w:rsidRPr="00E655F9">
        <w:rPr>
          <w:color w:val="0070C0"/>
        </w:rPr>
        <w:t xml:space="preserve"> </w:t>
      </w:r>
      <w:r w:rsidR="00C0451F" w:rsidRPr="00E655F9">
        <w:rPr>
          <w:color w:val="0070C0"/>
        </w:rPr>
        <w:t>[</w:t>
      </w:r>
      <w:r w:rsidRPr="00E655F9">
        <w:rPr>
          <w:color w:val="0070C0"/>
        </w:rPr>
        <w:t>Services</w:t>
      </w:r>
      <w:r w:rsidR="00C0451F" w:rsidRPr="00E655F9">
        <w:rPr>
          <w:color w:val="0070C0"/>
        </w:rPr>
        <w:t>]</w:t>
      </w:r>
      <w:r w:rsidRPr="00E655F9">
        <w:rPr>
          <w:color w:val="0070C0"/>
        </w:rPr>
        <w:t>;</w:t>
      </w:r>
      <w:r>
        <w:t xml:space="preserve"> and</w:t>
      </w:r>
    </w:p>
    <w:p w:rsidR="002655D1" w:rsidRDefault="002655D1" w:rsidP="002655D1">
      <w:pPr>
        <w:pStyle w:val="HeadingLevel3"/>
      </w:pPr>
      <w:r>
        <w:t>compliance with the Council’s obligation under the equality Law.</w:t>
      </w:r>
    </w:p>
    <w:p w:rsidR="002655D1" w:rsidRDefault="002655D1" w:rsidP="002655D1">
      <w:pPr>
        <w:pStyle w:val="HeadingLevel2"/>
      </w:pPr>
      <w:r>
        <w:lastRenderedPageBreak/>
        <w:t xml:space="preserve">The </w:t>
      </w:r>
      <w:r w:rsidR="007A4D02">
        <w:t>Provider</w:t>
      </w:r>
      <w:r>
        <w:t xml:space="preserve"> shall provide to the Council such information as the Council may require within </w:t>
      </w:r>
      <w:r w:rsidR="00E655F9">
        <w:t>ten (10) Business Days</w:t>
      </w:r>
      <w:r>
        <w:t xml:space="preserve"> of receipt of a request from the Council’s duly authorised Representative.</w:t>
      </w:r>
    </w:p>
    <w:p w:rsidR="002655D1" w:rsidRDefault="002655D1" w:rsidP="002655D1">
      <w:pPr>
        <w:pStyle w:val="HeadingLevel2"/>
      </w:pPr>
      <w:r>
        <w:t xml:space="preserve">The </w:t>
      </w:r>
      <w:r w:rsidR="007A4D02">
        <w:t>Provider</w:t>
      </w:r>
      <w:r>
        <w:t xml:space="preserve"> shall ensure and shall procure that any </w:t>
      </w:r>
      <w:r w:rsidR="007A4D02">
        <w:t>Sub-Contractor</w:t>
      </w:r>
      <w:r>
        <w:t xml:space="preserve"> shall ensure that any </w:t>
      </w:r>
      <w:r w:rsidR="007A4D02">
        <w:t>Provider</w:t>
      </w:r>
      <w:r>
        <w:t xml:space="preserve"> Personnel or any </w:t>
      </w:r>
      <w:r w:rsidR="007A4D02">
        <w:t>Sub-Contractor</w:t>
      </w:r>
      <w:r>
        <w:t xml:space="preserve"> Personnel engaged in the provision of the </w:t>
      </w:r>
      <w:r w:rsidR="00C0451F" w:rsidRPr="00E655F9">
        <w:rPr>
          <w:color w:val="0070C0"/>
        </w:rPr>
        <w:t xml:space="preserve">[Goods] </w:t>
      </w:r>
      <w:r w:rsidRPr="00E655F9">
        <w:rPr>
          <w:color w:val="0070C0"/>
        </w:rPr>
        <w:t>[Services]</w:t>
      </w:r>
      <w:r>
        <w:t xml:space="preserve"> shall comply with the</w:t>
      </w:r>
      <w:r w:rsidR="001202D4">
        <w:t xml:space="preserve"> requirements of this clause </w:t>
      </w:r>
      <w:r w:rsidR="001202D4">
        <w:fldChar w:fldCharType="begin"/>
      </w:r>
      <w:r w:rsidR="001202D4">
        <w:instrText xml:space="preserve"> REF _Ref413795016 \r \h </w:instrText>
      </w:r>
      <w:r w:rsidR="001202D4">
        <w:fldChar w:fldCharType="separate"/>
      </w:r>
      <w:r w:rsidR="000E68F5">
        <w:t>9</w:t>
      </w:r>
      <w:r w:rsidR="001202D4">
        <w:fldChar w:fldCharType="end"/>
      </w:r>
      <w:r>
        <w:t>.</w:t>
      </w:r>
    </w:p>
    <w:p w:rsidR="002655D1" w:rsidRDefault="001202D4" w:rsidP="002655D1">
      <w:pPr>
        <w:pStyle w:val="HeadingLevel2"/>
      </w:pPr>
      <w:r>
        <w:t xml:space="preserve">Breach of this clause </w:t>
      </w:r>
      <w:r>
        <w:fldChar w:fldCharType="begin"/>
      </w:r>
      <w:r>
        <w:instrText xml:space="preserve"> REF _Ref413795028 \r \h </w:instrText>
      </w:r>
      <w:r>
        <w:fldChar w:fldCharType="separate"/>
      </w:r>
      <w:r w:rsidR="000E68F5">
        <w:t>9</w:t>
      </w:r>
      <w:r>
        <w:fldChar w:fldCharType="end"/>
      </w:r>
      <w:r w:rsidR="002655D1">
        <w:t xml:space="preserve"> by the </w:t>
      </w:r>
      <w:r w:rsidR="007A4D02">
        <w:t>Provider</w:t>
      </w:r>
      <w:r w:rsidR="002655D1">
        <w:t xml:space="preserve"> shall entitle the Council to terminate the </w:t>
      </w:r>
      <w:r w:rsidR="005C58DC">
        <w:t>Framework Agreement</w:t>
      </w:r>
      <w:r w:rsidR="002655D1">
        <w:t xml:space="preserve"> with immediate effect.</w:t>
      </w:r>
    </w:p>
    <w:p w:rsidR="002655D1" w:rsidRDefault="002655D1" w:rsidP="002655D1">
      <w:pPr>
        <w:pStyle w:val="HeadingLevel1"/>
      </w:pPr>
      <w:bookmarkStart w:id="20" w:name="_Ref413795046"/>
      <w:bookmarkStart w:id="21" w:name="_Toc536787923"/>
      <w:r w:rsidRPr="0058678C">
        <w:t>Human rights</w:t>
      </w:r>
      <w:bookmarkEnd w:id="20"/>
      <w:bookmarkEnd w:id="21"/>
    </w:p>
    <w:p w:rsidR="002655D1" w:rsidRPr="0058678C" w:rsidRDefault="002655D1" w:rsidP="002655D1">
      <w:pPr>
        <w:pStyle w:val="HeadingLevel2"/>
      </w:pPr>
      <w:r>
        <w:t xml:space="preserve">The </w:t>
      </w:r>
      <w:r w:rsidR="007A4D02">
        <w:t>Provider</w:t>
      </w:r>
      <w:r>
        <w:t xml:space="preserve"> shall, and shall procure that the </w:t>
      </w:r>
      <w:r w:rsidR="007A4D02">
        <w:t>Provider</w:t>
      </w:r>
      <w:r>
        <w:t xml:space="preserve"> Personnel and any </w:t>
      </w:r>
      <w:r w:rsidR="007A4D02">
        <w:t>Sub-Contractor</w:t>
      </w:r>
      <w:r>
        <w:t xml:space="preserve"> shall</w:t>
      </w:r>
      <w:r w:rsidRPr="0058678C">
        <w:t xml:space="preserve"> at all times co</w:t>
      </w:r>
      <w:r>
        <w:t xml:space="preserve">mply with the provisions of the Human Rights Act </w:t>
      </w:r>
      <w:r w:rsidRPr="0058678C">
        <w:t>1998</w:t>
      </w:r>
      <w:r>
        <w:t xml:space="preserve"> (the </w:t>
      </w:r>
      <w:r w:rsidRPr="00143759">
        <w:rPr>
          <w:b/>
        </w:rPr>
        <w:t>“</w:t>
      </w:r>
      <w:proofErr w:type="spellStart"/>
      <w:r w:rsidRPr="00143759">
        <w:rPr>
          <w:b/>
        </w:rPr>
        <w:t>HRA</w:t>
      </w:r>
      <w:proofErr w:type="spellEnd"/>
      <w:r w:rsidRPr="00143759">
        <w:rPr>
          <w:b/>
        </w:rPr>
        <w:t xml:space="preserve"> 1998”</w:t>
      </w:r>
      <w:r>
        <w:t>)</w:t>
      </w:r>
      <w:r w:rsidRPr="0058678C">
        <w:t xml:space="preserve"> in the performance of this </w:t>
      </w:r>
      <w:r w:rsidR="005C58DC">
        <w:t>Framework Agreement</w:t>
      </w:r>
      <w:r w:rsidRPr="0058678C">
        <w:t>.</w:t>
      </w:r>
    </w:p>
    <w:p w:rsidR="002655D1" w:rsidRPr="00A82C3A" w:rsidRDefault="002655D1" w:rsidP="002655D1">
      <w:pPr>
        <w:pStyle w:val="HeadingLevel2"/>
      </w:pPr>
      <w:r w:rsidRPr="0058678C">
        <w:t xml:space="preserve">The </w:t>
      </w:r>
      <w:r w:rsidR="007A4D02">
        <w:t>Provider</w:t>
      </w:r>
      <w:r>
        <w:t xml:space="preserve"> </w:t>
      </w:r>
      <w:r w:rsidRPr="0058678C">
        <w:t>shall undertake</w:t>
      </w:r>
      <w:r>
        <w:t xml:space="preserve"> or refrain from undertaking, and shall procure that the </w:t>
      </w:r>
      <w:r w:rsidR="007A4D02">
        <w:t>Provider</w:t>
      </w:r>
      <w:r>
        <w:t xml:space="preserve"> Personnel and any </w:t>
      </w:r>
      <w:r w:rsidR="007A4D02">
        <w:t>Sub-Contractor</w:t>
      </w:r>
      <w:r>
        <w:t xml:space="preserve"> shall undertake or refrain from undertaking, such acts</w:t>
      </w:r>
      <w:r w:rsidRPr="0058678C">
        <w:t xml:space="preserve"> as the </w:t>
      </w:r>
      <w:r>
        <w:t>Council</w:t>
      </w:r>
      <w:r w:rsidRPr="0058678C">
        <w:t xml:space="preserve"> requests </w:t>
      </w:r>
      <w:r>
        <w:t>in order to</w:t>
      </w:r>
      <w:r w:rsidRPr="0058678C">
        <w:t xml:space="preserve"> enable the </w:t>
      </w:r>
      <w:r>
        <w:t xml:space="preserve">Council </w:t>
      </w:r>
      <w:r w:rsidRPr="0058678C">
        <w:t>to comply</w:t>
      </w:r>
      <w:r>
        <w:t xml:space="preserve"> with its obligations under the </w:t>
      </w:r>
      <w:proofErr w:type="spellStart"/>
      <w:r>
        <w:t>HRA</w:t>
      </w:r>
      <w:proofErr w:type="spellEnd"/>
      <w:r w:rsidR="00E655F9">
        <w:t xml:space="preserve"> 1998</w:t>
      </w:r>
      <w:r>
        <w:t xml:space="preserve">. </w:t>
      </w:r>
    </w:p>
    <w:p w:rsidR="002655D1" w:rsidRDefault="002655D1" w:rsidP="002655D1">
      <w:pPr>
        <w:pStyle w:val="HeadingLevel2"/>
      </w:pPr>
      <w:r>
        <w:t xml:space="preserve">In the event that the </w:t>
      </w:r>
      <w:r w:rsidR="007A4D02">
        <w:t>Provider</w:t>
      </w:r>
      <w:r>
        <w:t xml:space="preserve">, any </w:t>
      </w:r>
      <w:r w:rsidR="007A4D02">
        <w:t>Provider</w:t>
      </w:r>
      <w:r>
        <w:t xml:space="preserve"> Personnel or any </w:t>
      </w:r>
      <w:r w:rsidR="007A4D02">
        <w:t>Sub-Contractor</w:t>
      </w:r>
      <w:r>
        <w:t xml:space="preserve"> does or omits to do, or permits or allows anything to be done which is incompatible with the provisions of the </w:t>
      </w:r>
      <w:proofErr w:type="spellStart"/>
      <w:r>
        <w:t>HRA</w:t>
      </w:r>
      <w:proofErr w:type="spellEnd"/>
      <w:r>
        <w:t xml:space="preserve"> 1998 which causes or may cause the Council to be in breach of its obligations under the </w:t>
      </w:r>
      <w:proofErr w:type="spellStart"/>
      <w:r>
        <w:t>HRA</w:t>
      </w:r>
      <w:proofErr w:type="spellEnd"/>
      <w:r>
        <w:t xml:space="preserve"> 1998 the </w:t>
      </w:r>
      <w:r w:rsidR="007A4D02">
        <w:t>Provider</w:t>
      </w:r>
      <w:r>
        <w:t xml:space="preserve"> shall immediately notify the Council in writing and the Council may terminate this </w:t>
      </w:r>
      <w:r w:rsidR="005C58DC">
        <w:t>Framework Agreement</w:t>
      </w:r>
      <w:r>
        <w:t xml:space="preserve"> immediately upon notice in writing in its absolute discretion.</w:t>
      </w:r>
    </w:p>
    <w:p w:rsidR="002655D1" w:rsidRDefault="002655D1" w:rsidP="002655D1">
      <w:pPr>
        <w:pStyle w:val="HeadingLevel2"/>
      </w:pPr>
      <w:r>
        <w:t xml:space="preserve">The </w:t>
      </w:r>
      <w:r w:rsidR="007A4D02">
        <w:t>Provider</w:t>
      </w:r>
      <w:r>
        <w:t xml:space="preserve"> shall indemnify the Council against any loss or liability (including any interest, penalties or costs incurred) which arises as a result of a breach by the </w:t>
      </w:r>
      <w:r w:rsidR="007A4D02">
        <w:t>Provider</w:t>
      </w:r>
      <w:r>
        <w:t xml:space="preserve"> of its o</w:t>
      </w:r>
      <w:r w:rsidR="001202D4">
        <w:t xml:space="preserve">bligations under this clause </w:t>
      </w:r>
      <w:r w:rsidR="001202D4">
        <w:fldChar w:fldCharType="begin"/>
      </w:r>
      <w:r w:rsidR="001202D4">
        <w:instrText xml:space="preserve"> REF _Ref413795046 \r \h </w:instrText>
      </w:r>
      <w:r w:rsidR="001202D4">
        <w:fldChar w:fldCharType="separate"/>
      </w:r>
      <w:r w:rsidR="000E68F5">
        <w:t>10</w:t>
      </w:r>
      <w:r w:rsidR="001202D4">
        <w:fldChar w:fldCharType="end"/>
      </w:r>
      <w:r>
        <w:t>.</w:t>
      </w:r>
    </w:p>
    <w:p w:rsidR="002655D1" w:rsidRDefault="002655D1" w:rsidP="002655D1">
      <w:pPr>
        <w:pStyle w:val="HeadingLevel1"/>
      </w:pPr>
      <w:bookmarkStart w:id="22" w:name="_Ref413795172"/>
      <w:bookmarkStart w:id="23" w:name="_Toc536787924"/>
      <w:r w:rsidRPr="0071394B">
        <w:t>Carbon reduction</w:t>
      </w:r>
      <w:bookmarkEnd w:id="22"/>
      <w:bookmarkEnd w:id="23"/>
    </w:p>
    <w:p w:rsidR="002655D1" w:rsidRDefault="002655D1" w:rsidP="002655D1">
      <w:pPr>
        <w:pStyle w:val="HeadingLevel2"/>
      </w:pPr>
      <w:bookmarkStart w:id="24" w:name="_Ref413795146"/>
      <w:r>
        <w:t xml:space="preserve">The </w:t>
      </w:r>
      <w:r w:rsidR="007A4D02">
        <w:t>Provider</w:t>
      </w:r>
      <w:r>
        <w:t xml:space="preserve"> acknowledges and agrees to support the Council’s commitment to reduce CO2 emissions, which shall include:</w:t>
      </w:r>
      <w:bookmarkEnd w:id="24"/>
    </w:p>
    <w:p w:rsidR="002655D1" w:rsidRDefault="002655D1" w:rsidP="002655D1">
      <w:pPr>
        <w:pStyle w:val="HeadingLevel3"/>
      </w:pPr>
      <w:r>
        <w:t xml:space="preserve">Compliance with the Council’s environmental policy and Sustainable Community Strategy annexed at </w:t>
      </w:r>
      <w:r w:rsidR="00A72972">
        <w:fldChar w:fldCharType="begin"/>
      </w:r>
      <w:r w:rsidR="00A72972">
        <w:instrText xml:space="preserve"> REF _Ref536788383 \r \h </w:instrText>
      </w:r>
      <w:r w:rsidR="00A72972">
        <w:fldChar w:fldCharType="separate"/>
      </w:r>
      <w:r w:rsidR="00A72972">
        <w:t>Schedule 1</w:t>
      </w:r>
      <w:r w:rsidR="00A72972">
        <w:fldChar w:fldCharType="end"/>
      </w:r>
      <w:r>
        <w:t>;</w:t>
      </w:r>
    </w:p>
    <w:p w:rsidR="002655D1" w:rsidRDefault="002655D1" w:rsidP="002655D1">
      <w:pPr>
        <w:pStyle w:val="HeadingLevel3"/>
      </w:pPr>
      <w:r>
        <w:t xml:space="preserve">Monitoring and gathering information in order to demonstrate the </w:t>
      </w:r>
      <w:r w:rsidR="007A4D02">
        <w:t>Provider</w:t>
      </w:r>
      <w:r w:rsidR="00631BF8">
        <w:t xml:space="preserve">’s </w:t>
      </w:r>
      <w:r>
        <w:t>progress in climate change adaptation, mitigation and sustainable development, including performance against ca</w:t>
      </w:r>
      <w:r w:rsidR="00631BF8">
        <w:t>rbon reduction management plans.</w:t>
      </w:r>
    </w:p>
    <w:p w:rsidR="002655D1" w:rsidRDefault="002655D1" w:rsidP="002655D1">
      <w:pPr>
        <w:pStyle w:val="HeadingLevel2"/>
      </w:pPr>
      <w:r>
        <w:t xml:space="preserve">Where requested by the Council’s duly authorised Representative, the </w:t>
      </w:r>
      <w:r w:rsidR="007A4D02">
        <w:t>Provider</w:t>
      </w:r>
      <w:r>
        <w:t xml:space="preserve"> shall provide to the Council any such information as may be required by the Council in order to demonstrate the </w:t>
      </w:r>
      <w:r w:rsidR="007A4D02">
        <w:t>Provider</w:t>
      </w:r>
      <w:r w:rsidR="001202D4">
        <w:t xml:space="preserve">’s compliance with clause </w:t>
      </w:r>
      <w:r w:rsidR="001202D4">
        <w:fldChar w:fldCharType="begin"/>
      </w:r>
      <w:r w:rsidR="001202D4">
        <w:instrText xml:space="preserve"> REF _Ref413795146 \r \h </w:instrText>
      </w:r>
      <w:r w:rsidR="001202D4">
        <w:fldChar w:fldCharType="separate"/>
      </w:r>
      <w:r w:rsidR="000E68F5">
        <w:t>11.1</w:t>
      </w:r>
      <w:r w:rsidR="001202D4">
        <w:fldChar w:fldCharType="end"/>
      </w:r>
      <w:r>
        <w:t>.</w:t>
      </w:r>
    </w:p>
    <w:p w:rsidR="002655D1" w:rsidRDefault="002655D1" w:rsidP="002655D1">
      <w:pPr>
        <w:pStyle w:val="HeadingLevel2"/>
      </w:pPr>
      <w:r>
        <w:t xml:space="preserve">The </w:t>
      </w:r>
      <w:r w:rsidR="007A4D02">
        <w:t>Provider</w:t>
      </w:r>
      <w:r>
        <w:t xml:space="preserve"> shall participate in the development of local or regional multi-agency climate change quality indicators and or carbon reduction plans where required by the Council.</w:t>
      </w:r>
    </w:p>
    <w:p w:rsidR="002655D1" w:rsidRDefault="002655D1" w:rsidP="002655D1">
      <w:pPr>
        <w:pStyle w:val="HeadingLevel2"/>
      </w:pPr>
      <w:r>
        <w:t xml:space="preserve">The </w:t>
      </w:r>
      <w:r w:rsidR="007A4D02">
        <w:t>Provider</w:t>
      </w:r>
      <w:r>
        <w:t xml:space="preserve"> agrees to procure that any </w:t>
      </w:r>
      <w:r w:rsidR="007A4D02">
        <w:t>Sub-Contractor</w:t>
      </w:r>
      <w:r>
        <w:t xml:space="preserve"> shall comply with t</w:t>
      </w:r>
      <w:r w:rsidR="001202D4">
        <w:t xml:space="preserve">he provisions of this clause </w:t>
      </w:r>
      <w:r w:rsidR="001202D4">
        <w:fldChar w:fldCharType="begin"/>
      </w:r>
      <w:r w:rsidR="001202D4">
        <w:instrText xml:space="preserve"> REF _Ref413795172 \r \h </w:instrText>
      </w:r>
      <w:r w:rsidR="001202D4">
        <w:fldChar w:fldCharType="separate"/>
      </w:r>
      <w:r w:rsidR="000E68F5">
        <w:t>11</w:t>
      </w:r>
      <w:r w:rsidR="001202D4">
        <w:fldChar w:fldCharType="end"/>
      </w:r>
      <w:r>
        <w:t>.</w:t>
      </w:r>
    </w:p>
    <w:p w:rsidR="002655D1" w:rsidRPr="006A1BE2" w:rsidRDefault="002655D1" w:rsidP="002655D1">
      <w:pPr>
        <w:pStyle w:val="HeadingLevel1"/>
      </w:pPr>
      <w:bookmarkStart w:id="25" w:name="_Toc536787925"/>
      <w:r w:rsidRPr="006A1BE2">
        <w:lastRenderedPageBreak/>
        <w:t>Health and Safety</w:t>
      </w:r>
      <w:bookmarkEnd w:id="25"/>
    </w:p>
    <w:p w:rsidR="002655D1" w:rsidRDefault="002655D1" w:rsidP="002655D1">
      <w:pPr>
        <w:pStyle w:val="HeadingLevel2"/>
      </w:pPr>
      <w:r w:rsidRPr="006A1BE2">
        <w:t xml:space="preserve">The </w:t>
      </w:r>
      <w:r w:rsidR="007A4D02">
        <w:t>Provider</w:t>
      </w:r>
      <w:r w:rsidRPr="006A1BE2">
        <w:t xml:space="preserve"> shall</w:t>
      </w:r>
      <w:r>
        <w:t xml:space="preserve"> (and shall ensure that all </w:t>
      </w:r>
      <w:r w:rsidR="007A4D02">
        <w:t>Sub-Contractor</w:t>
      </w:r>
      <w:r>
        <w:t>s and other related parties shall)</w:t>
      </w:r>
      <w:r w:rsidRPr="006A1BE2">
        <w:t xml:space="preserve"> at all times comply with all relevant health and safety procedures which shall include</w:t>
      </w:r>
      <w:r>
        <w:t xml:space="preserve"> the requirements of the Health and Safety at Work etc. Act 1974, all other applicable Law, its own health and safety policies and safe working systems (to be produced to the Council on request), </w:t>
      </w:r>
      <w:r w:rsidRPr="006A1BE2">
        <w:t xml:space="preserve">any relevant health and safety plans for the </w:t>
      </w:r>
      <w:r>
        <w:t xml:space="preserve">Site and, in respect of the Council’s staff and others who may be affected by the provision of the </w:t>
      </w:r>
      <w:r w:rsidR="00C0451F" w:rsidRPr="00631BF8">
        <w:rPr>
          <w:color w:val="0070C0"/>
        </w:rPr>
        <w:t xml:space="preserve">[Goods] </w:t>
      </w:r>
      <w:r w:rsidRPr="00631BF8">
        <w:rPr>
          <w:color w:val="0070C0"/>
        </w:rPr>
        <w:t>[Services],</w:t>
      </w:r>
      <w:r>
        <w:t xml:space="preserve"> the Council’s health and safety policies and procedures.</w:t>
      </w:r>
    </w:p>
    <w:p w:rsidR="002655D1" w:rsidRDefault="002655D1" w:rsidP="002655D1">
      <w:pPr>
        <w:pStyle w:val="HeadingLevel2"/>
      </w:pPr>
      <w:r>
        <w:t xml:space="preserve">The </w:t>
      </w:r>
      <w:r w:rsidR="007A4D02">
        <w:t>Provider</w:t>
      </w:r>
      <w:r>
        <w:t xml:space="preserve"> shall promptly notify the Council of any incidents on the Site or otherwise related to the provision of the </w:t>
      </w:r>
      <w:r w:rsidR="00C0451F" w:rsidRPr="00631BF8">
        <w:rPr>
          <w:color w:val="0070C0"/>
        </w:rPr>
        <w:t xml:space="preserve">[Goods] </w:t>
      </w:r>
      <w:r w:rsidRPr="00631BF8">
        <w:rPr>
          <w:color w:val="0070C0"/>
        </w:rPr>
        <w:t>[Services]</w:t>
      </w:r>
      <w:r>
        <w:t xml:space="preserve"> which are or may give rise to a health and safety or an environmental hazard.</w:t>
      </w:r>
    </w:p>
    <w:p w:rsidR="002655D1" w:rsidRDefault="002655D1" w:rsidP="002655D1">
      <w:pPr>
        <w:pStyle w:val="HeadingLevel1"/>
      </w:pPr>
      <w:bookmarkStart w:id="26" w:name="_Ref413795263"/>
      <w:bookmarkStart w:id="27" w:name="_Ref413795288"/>
      <w:bookmarkStart w:id="28" w:name="_Ref413795431"/>
      <w:bookmarkStart w:id="29" w:name="_Ref413795444"/>
      <w:bookmarkStart w:id="30" w:name="_Ref413795589"/>
      <w:bookmarkStart w:id="31" w:name="_Toc536787926"/>
      <w:r>
        <w:t>Records and Open Book Accounting</w:t>
      </w:r>
      <w:bookmarkEnd w:id="26"/>
      <w:bookmarkEnd w:id="27"/>
      <w:bookmarkEnd w:id="28"/>
      <w:bookmarkEnd w:id="29"/>
      <w:bookmarkEnd w:id="30"/>
      <w:bookmarkEnd w:id="31"/>
    </w:p>
    <w:p w:rsidR="002655D1" w:rsidRPr="00D975C9" w:rsidRDefault="002655D1" w:rsidP="002655D1">
      <w:pPr>
        <w:pStyle w:val="HeadingLevel2"/>
      </w:pPr>
      <w:r w:rsidRPr="00D975C9">
        <w:t xml:space="preserve">The </w:t>
      </w:r>
      <w:r w:rsidR="007A4D02">
        <w:t>Provider</w:t>
      </w:r>
      <w:r w:rsidRPr="00D975C9">
        <w:t xml:space="preserve"> shall:</w:t>
      </w:r>
    </w:p>
    <w:p w:rsidR="002655D1" w:rsidRPr="006A1BE2" w:rsidRDefault="002655D1" w:rsidP="002655D1">
      <w:pPr>
        <w:pStyle w:val="HeadingLevel3"/>
      </w:pPr>
      <w:bookmarkStart w:id="32" w:name="_Ref413795252"/>
      <w:r w:rsidRPr="006A1BE2">
        <w:t xml:space="preserve">at all times maintain a full record of particulars of the costs of performing </w:t>
      </w:r>
      <w:r>
        <w:t xml:space="preserve">its obligations under this </w:t>
      </w:r>
      <w:r w:rsidR="005C58DC">
        <w:t>Framework Agreement</w:t>
      </w:r>
      <w:r w:rsidRPr="006A1BE2">
        <w:t>;</w:t>
      </w:r>
      <w:bookmarkEnd w:id="32"/>
    </w:p>
    <w:p w:rsidR="002655D1" w:rsidRPr="006A1BE2" w:rsidRDefault="002655D1" w:rsidP="002655D1">
      <w:pPr>
        <w:pStyle w:val="HeadingLevel3"/>
      </w:pPr>
      <w:r w:rsidRPr="006A1BE2">
        <w:t xml:space="preserve">upon request by the </w:t>
      </w:r>
      <w:r>
        <w:t>Council</w:t>
      </w:r>
      <w:r w:rsidRPr="006A1BE2">
        <w:t xml:space="preserve">, provide a written summary of any of </w:t>
      </w:r>
      <w:r>
        <w:t>the</w:t>
      </w:r>
      <w:r w:rsidR="001202D4">
        <w:t xml:space="preserve"> costs referred to in clause </w:t>
      </w:r>
      <w:r w:rsidR="001202D4">
        <w:fldChar w:fldCharType="begin"/>
      </w:r>
      <w:r w:rsidR="001202D4">
        <w:instrText xml:space="preserve"> REF _Ref413795252 \r \h </w:instrText>
      </w:r>
      <w:r w:rsidR="001202D4">
        <w:fldChar w:fldCharType="separate"/>
      </w:r>
      <w:r w:rsidR="000E68F5">
        <w:t>13.1.1</w:t>
      </w:r>
      <w:r w:rsidR="001202D4">
        <w:fldChar w:fldCharType="end"/>
      </w:r>
      <w:r w:rsidRPr="006A1BE2">
        <w:t xml:space="preserve">, including details of any funds held by the </w:t>
      </w:r>
      <w:r w:rsidR="007A4D02">
        <w:t>Provider</w:t>
      </w:r>
      <w:r w:rsidRPr="006A1BE2">
        <w:t xml:space="preserve"> specifically to cover such costs, in such form and detail as the </w:t>
      </w:r>
      <w:r>
        <w:t>Council</w:t>
      </w:r>
      <w:r w:rsidRPr="006A1BE2">
        <w:t xml:space="preserve"> may reasonably require to enable the </w:t>
      </w:r>
      <w:r>
        <w:t xml:space="preserve">Council </w:t>
      </w:r>
      <w:r w:rsidRPr="006A1BE2">
        <w:t xml:space="preserve">to monitor the performance by the </w:t>
      </w:r>
      <w:r w:rsidR="007A4D02">
        <w:t>Provider</w:t>
      </w:r>
      <w:r w:rsidRPr="006A1BE2">
        <w:t xml:space="preserve"> of its obligations under this </w:t>
      </w:r>
      <w:r w:rsidR="005C58DC">
        <w:t>Framework Agreement</w:t>
      </w:r>
      <w:r w:rsidRPr="006A1BE2">
        <w:t>;</w:t>
      </w:r>
      <w:r>
        <w:t xml:space="preserve"> and</w:t>
      </w:r>
    </w:p>
    <w:p w:rsidR="002655D1" w:rsidRPr="006A1BE2" w:rsidRDefault="002655D1" w:rsidP="002655D1">
      <w:pPr>
        <w:pStyle w:val="HeadingLevel3"/>
      </w:pPr>
      <w:r w:rsidRPr="006A1BE2">
        <w:t xml:space="preserve">provide such </w:t>
      </w:r>
      <w:r>
        <w:t>access</w:t>
      </w:r>
      <w:r w:rsidRPr="006A1BE2">
        <w:t xml:space="preserve"> as the </w:t>
      </w:r>
      <w:r>
        <w:t xml:space="preserve">Council </w:t>
      </w:r>
      <w:r w:rsidRPr="006A1BE2">
        <w:t>may reasonably require for its representatives to visit any place where the records are held and examine the records m</w:t>
      </w:r>
      <w:r w:rsidR="001202D4">
        <w:t xml:space="preserve">aintained under this clause </w:t>
      </w:r>
      <w:r w:rsidR="001202D4">
        <w:fldChar w:fldCharType="begin"/>
      </w:r>
      <w:r w:rsidR="001202D4">
        <w:instrText xml:space="preserve"> REF _Ref413795263 \r \h </w:instrText>
      </w:r>
      <w:r w:rsidR="001202D4">
        <w:fldChar w:fldCharType="separate"/>
      </w:r>
      <w:r w:rsidR="000E68F5">
        <w:t>13</w:t>
      </w:r>
      <w:r w:rsidR="001202D4">
        <w:fldChar w:fldCharType="end"/>
      </w:r>
      <w:r w:rsidRPr="006A1BE2">
        <w:t>.</w:t>
      </w:r>
    </w:p>
    <w:p w:rsidR="002655D1" w:rsidRPr="00D975C9" w:rsidRDefault="001202D4" w:rsidP="002655D1">
      <w:pPr>
        <w:pStyle w:val="HeadingLevel2"/>
      </w:pPr>
      <w:r>
        <w:t xml:space="preserve">Compliance with clause </w:t>
      </w:r>
      <w:r>
        <w:fldChar w:fldCharType="begin"/>
      </w:r>
      <w:r>
        <w:instrText xml:space="preserve"> REF _Ref413795288 \r \h </w:instrText>
      </w:r>
      <w:r>
        <w:fldChar w:fldCharType="separate"/>
      </w:r>
      <w:r w:rsidR="000E68F5">
        <w:t>13</w:t>
      </w:r>
      <w:r>
        <w:fldChar w:fldCharType="end"/>
      </w:r>
      <w:r w:rsidR="002655D1" w:rsidRPr="00D975C9">
        <w:t xml:space="preserve"> shall require the </w:t>
      </w:r>
      <w:r w:rsidR="007A4D02">
        <w:t>Provider</w:t>
      </w:r>
      <w:r w:rsidR="002655D1" w:rsidRPr="00D975C9">
        <w:t xml:space="preserve"> to keep books of account in accordance with best accountancy practices with respect to this </w:t>
      </w:r>
      <w:r w:rsidR="005C58DC">
        <w:t>Framework Agreement</w:t>
      </w:r>
      <w:r w:rsidR="002655D1" w:rsidRPr="00D975C9">
        <w:t>, showing in detail:</w:t>
      </w:r>
    </w:p>
    <w:p w:rsidR="002655D1" w:rsidRPr="006A1BE2" w:rsidRDefault="002655D1" w:rsidP="002655D1">
      <w:pPr>
        <w:pStyle w:val="HeadingLevel3"/>
      </w:pPr>
      <w:bookmarkStart w:id="33" w:name="_Ref413795335"/>
      <w:r w:rsidRPr="006A1BE2">
        <w:t>administrative overheads;</w:t>
      </w:r>
      <w:bookmarkEnd w:id="33"/>
    </w:p>
    <w:p w:rsidR="002655D1" w:rsidRPr="006A1BE2" w:rsidRDefault="002655D1" w:rsidP="002655D1">
      <w:pPr>
        <w:pStyle w:val="HeadingLevel3"/>
      </w:pPr>
      <w:r>
        <w:t xml:space="preserve">where applicable, any payments made to </w:t>
      </w:r>
      <w:r w:rsidR="007A4D02">
        <w:t>Sub-Contractor</w:t>
      </w:r>
      <w:r w:rsidRPr="006A1BE2">
        <w:t>s;</w:t>
      </w:r>
    </w:p>
    <w:p w:rsidR="002655D1" w:rsidRPr="006A1BE2" w:rsidRDefault="002655D1" w:rsidP="002655D1">
      <w:pPr>
        <w:pStyle w:val="HeadingLevel3"/>
      </w:pPr>
      <w:r w:rsidRPr="006A1BE2">
        <w:t>c</w:t>
      </w:r>
      <w:r>
        <w:t>apital and revenue expenditure;</w:t>
      </w:r>
    </w:p>
    <w:p w:rsidR="002655D1" w:rsidRPr="006A1BE2" w:rsidRDefault="002655D1" w:rsidP="002655D1">
      <w:pPr>
        <w:pStyle w:val="HeadingLevel3"/>
      </w:pPr>
      <w:bookmarkStart w:id="34" w:name="_Ref413795345"/>
      <w:r w:rsidRPr="006A1BE2">
        <w:t xml:space="preserve">such other items as the </w:t>
      </w:r>
      <w:r>
        <w:t>Council</w:t>
      </w:r>
      <w:r w:rsidRPr="006A1BE2">
        <w:t xml:space="preserve"> may reasonably require from time to time to conduct costs audits for verification of cost expenditure or estimated expenditure, for the purpose of this </w:t>
      </w:r>
      <w:r w:rsidR="005C58DC">
        <w:t>Framework Agreement</w:t>
      </w:r>
      <w:r>
        <w:t>;</w:t>
      </w:r>
      <w:bookmarkEnd w:id="34"/>
    </w:p>
    <w:p w:rsidR="002655D1" w:rsidRPr="006A1BE2" w:rsidRDefault="002655D1" w:rsidP="002655D1">
      <w:pPr>
        <w:ind w:left="1418"/>
        <w:rPr>
          <w:szCs w:val="22"/>
        </w:rPr>
      </w:pPr>
      <w:r w:rsidRPr="006A1BE2">
        <w:rPr>
          <w:szCs w:val="22"/>
        </w:rPr>
        <w:t xml:space="preserve">and the </w:t>
      </w:r>
      <w:r w:rsidR="007A4D02">
        <w:rPr>
          <w:szCs w:val="22"/>
        </w:rPr>
        <w:t>Provider</w:t>
      </w:r>
      <w:r w:rsidRPr="006A1BE2">
        <w:rPr>
          <w:szCs w:val="22"/>
        </w:rPr>
        <w:t xml:space="preserve"> shall have the books of account evidencing </w:t>
      </w:r>
      <w:r>
        <w:rPr>
          <w:szCs w:val="22"/>
        </w:rPr>
        <w:t>the</w:t>
      </w:r>
      <w:r w:rsidR="001202D4">
        <w:rPr>
          <w:szCs w:val="22"/>
        </w:rPr>
        <w:t xml:space="preserve"> items listed in sub-clauses </w:t>
      </w:r>
      <w:r w:rsidR="001202D4">
        <w:rPr>
          <w:szCs w:val="22"/>
        </w:rPr>
        <w:fldChar w:fldCharType="begin"/>
      </w:r>
      <w:r w:rsidR="001202D4">
        <w:rPr>
          <w:szCs w:val="22"/>
        </w:rPr>
        <w:instrText xml:space="preserve"> REF _Ref413795335 \r \h </w:instrText>
      </w:r>
      <w:r w:rsidR="001202D4">
        <w:rPr>
          <w:szCs w:val="22"/>
        </w:rPr>
      </w:r>
      <w:r w:rsidR="001202D4">
        <w:rPr>
          <w:szCs w:val="22"/>
        </w:rPr>
        <w:fldChar w:fldCharType="separate"/>
      </w:r>
      <w:r w:rsidR="000E68F5">
        <w:rPr>
          <w:szCs w:val="22"/>
        </w:rPr>
        <w:t>13.2.1</w:t>
      </w:r>
      <w:r w:rsidR="001202D4">
        <w:rPr>
          <w:szCs w:val="22"/>
        </w:rPr>
        <w:fldChar w:fldCharType="end"/>
      </w:r>
      <w:r>
        <w:rPr>
          <w:szCs w:val="22"/>
        </w:rPr>
        <w:t xml:space="preserve"> – </w:t>
      </w:r>
      <w:r w:rsidR="001202D4">
        <w:rPr>
          <w:szCs w:val="22"/>
        </w:rPr>
        <w:fldChar w:fldCharType="begin"/>
      </w:r>
      <w:r w:rsidR="001202D4">
        <w:rPr>
          <w:szCs w:val="22"/>
        </w:rPr>
        <w:instrText xml:space="preserve"> REF _Ref413795345 \r \h </w:instrText>
      </w:r>
      <w:r w:rsidR="001202D4">
        <w:rPr>
          <w:szCs w:val="22"/>
        </w:rPr>
      </w:r>
      <w:r w:rsidR="001202D4">
        <w:rPr>
          <w:szCs w:val="22"/>
        </w:rPr>
        <w:fldChar w:fldCharType="separate"/>
      </w:r>
      <w:proofErr w:type="spellStart"/>
      <w:r w:rsidR="000E68F5">
        <w:rPr>
          <w:szCs w:val="22"/>
        </w:rPr>
        <w:t>13.2.4</w:t>
      </w:r>
      <w:r w:rsidR="001202D4">
        <w:rPr>
          <w:szCs w:val="22"/>
        </w:rPr>
        <w:fldChar w:fldCharType="end"/>
      </w:r>
      <w:r w:rsidRPr="006A1BE2">
        <w:rPr>
          <w:szCs w:val="22"/>
        </w:rPr>
        <w:t>inclusive</w:t>
      </w:r>
      <w:proofErr w:type="spellEnd"/>
      <w:r w:rsidRPr="006A1BE2">
        <w:rPr>
          <w:szCs w:val="22"/>
        </w:rPr>
        <w:t xml:space="preserve">, available for inspection by the </w:t>
      </w:r>
      <w:r>
        <w:rPr>
          <w:szCs w:val="22"/>
        </w:rPr>
        <w:t xml:space="preserve">Council </w:t>
      </w:r>
      <w:r w:rsidRPr="006A1BE2">
        <w:rPr>
          <w:szCs w:val="22"/>
        </w:rPr>
        <w:t xml:space="preserve">(and its advisers) upon reasonable notice, and shall promptly present a written report of these to the </w:t>
      </w:r>
      <w:r>
        <w:rPr>
          <w:szCs w:val="22"/>
        </w:rPr>
        <w:t>Council</w:t>
      </w:r>
      <w:r w:rsidRPr="006A1BE2">
        <w:rPr>
          <w:szCs w:val="22"/>
        </w:rPr>
        <w:t xml:space="preserve"> as and when requested from time to time.</w:t>
      </w:r>
    </w:p>
    <w:p w:rsidR="002655D1" w:rsidRPr="006A1BE2" w:rsidRDefault="002655D1" w:rsidP="002655D1">
      <w:pPr>
        <w:pStyle w:val="00-Normal-BB"/>
        <w:rPr>
          <w:rFonts w:ascii="Trebuchet MS" w:hAnsi="Trebuchet MS"/>
          <w:szCs w:val="22"/>
        </w:rPr>
      </w:pPr>
    </w:p>
    <w:p w:rsidR="002655D1" w:rsidRPr="006A1BE2" w:rsidRDefault="002655D1" w:rsidP="002655D1">
      <w:pPr>
        <w:pStyle w:val="HeadingLevel2"/>
      </w:pPr>
      <w:bookmarkStart w:id="35" w:name="_Ref414285995"/>
      <w:r w:rsidRPr="006A1BE2">
        <w:t xml:space="preserve">The </w:t>
      </w:r>
      <w:r w:rsidR="007A4D02">
        <w:t>Provider</w:t>
      </w:r>
      <w:r>
        <w:t xml:space="preserve"> shall maintain or procure</w:t>
      </w:r>
      <w:r w:rsidRPr="006A1BE2">
        <w:t xml:space="preserve"> detailed records relating to the performance of </w:t>
      </w:r>
      <w:r>
        <w:t xml:space="preserve">its obligations under this </w:t>
      </w:r>
      <w:r w:rsidR="005C58DC">
        <w:t>Framework Agreement</w:t>
      </w:r>
      <w:r w:rsidRPr="006A1BE2">
        <w:t>, in each case in accordance with Good Industry Practice and any applicable L</w:t>
      </w:r>
      <w:r>
        <w:t>aw</w:t>
      </w:r>
      <w:r w:rsidRPr="006A1BE2">
        <w:t>.</w:t>
      </w:r>
      <w:bookmarkEnd w:id="35"/>
    </w:p>
    <w:p w:rsidR="002655D1" w:rsidRDefault="001202D4" w:rsidP="002655D1">
      <w:pPr>
        <w:pStyle w:val="HeadingLevel2"/>
      </w:pPr>
      <w:bookmarkStart w:id="36" w:name="_Ref413795417"/>
      <w:r>
        <w:t xml:space="preserve">Without prejudice to clause </w:t>
      </w:r>
      <w:r w:rsidR="00F64086">
        <w:fldChar w:fldCharType="begin"/>
      </w:r>
      <w:r w:rsidR="00F64086">
        <w:instrText xml:space="preserve"> REF _Ref414285995 \r \h </w:instrText>
      </w:r>
      <w:r w:rsidR="00F64086">
        <w:fldChar w:fldCharType="separate"/>
      </w:r>
      <w:r w:rsidR="000E68F5">
        <w:t>13.3</w:t>
      </w:r>
      <w:r w:rsidR="00F64086">
        <w:fldChar w:fldCharType="end"/>
      </w:r>
      <w:r w:rsidR="002655D1" w:rsidRPr="006A1BE2">
        <w:t xml:space="preserve">, the </w:t>
      </w:r>
      <w:r w:rsidR="007A4D02">
        <w:t>Provider</w:t>
      </w:r>
      <w:r w:rsidR="002655D1" w:rsidRPr="006A1BE2">
        <w:t xml:space="preserve"> shall maintain or shall procure that the following are maintained:</w:t>
      </w:r>
      <w:bookmarkEnd w:id="36"/>
    </w:p>
    <w:p w:rsidR="002655D1" w:rsidRDefault="002655D1" w:rsidP="002655D1">
      <w:pPr>
        <w:pStyle w:val="HeadingLevel3"/>
      </w:pPr>
      <w:r w:rsidRPr="006A1BE2">
        <w:lastRenderedPageBreak/>
        <w:t xml:space="preserve">a full record of all incidents relating to health, safety and security which occur during the term of this </w:t>
      </w:r>
      <w:r w:rsidR="005C58DC">
        <w:t>Framework Agreement</w:t>
      </w:r>
      <w:r w:rsidRPr="006A1BE2">
        <w:t>; an</w:t>
      </w:r>
      <w:r>
        <w:t>d</w:t>
      </w:r>
    </w:p>
    <w:p w:rsidR="002655D1" w:rsidRPr="006A1BE2" w:rsidRDefault="002655D1" w:rsidP="002655D1">
      <w:pPr>
        <w:pStyle w:val="HeadingLevel3"/>
      </w:pPr>
      <w:r w:rsidRPr="006A1BE2">
        <w:t xml:space="preserve">full records of all maintenance procedures carried out during the term of this </w:t>
      </w:r>
      <w:r w:rsidR="005C58DC">
        <w:t>Framework Agreement</w:t>
      </w:r>
      <w:r>
        <w:t>;</w:t>
      </w:r>
    </w:p>
    <w:p w:rsidR="002655D1" w:rsidRPr="006A1BE2" w:rsidRDefault="002655D1" w:rsidP="002655D1">
      <w:pPr>
        <w:ind w:left="1418"/>
        <w:rPr>
          <w:szCs w:val="22"/>
        </w:rPr>
      </w:pPr>
      <w:r w:rsidRPr="006A1BE2">
        <w:rPr>
          <w:szCs w:val="22"/>
        </w:rPr>
        <w:t xml:space="preserve">and the </w:t>
      </w:r>
      <w:r w:rsidR="007A4D02">
        <w:rPr>
          <w:szCs w:val="22"/>
        </w:rPr>
        <w:t>Provider</w:t>
      </w:r>
      <w:r w:rsidRPr="006A1BE2">
        <w:rPr>
          <w:szCs w:val="22"/>
        </w:rPr>
        <w:t xml:space="preserve"> shall have </w:t>
      </w:r>
      <w:r>
        <w:rPr>
          <w:szCs w:val="22"/>
        </w:rPr>
        <w:t>the items referred to in clause</w:t>
      </w:r>
      <w:r w:rsidRPr="006A1BE2">
        <w:rPr>
          <w:szCs w:val="22"/>
        </w:rPr>
        <w:t xml:space="preserve"> </w:t>
      </w:r>
      <w:r w:rsidR="00C07311">
        <w:rPr>
          <w:szCs w:val="22"/>
        </w:rPr>
        <w:fldChar w:fldCharType="begin"/>
      </w:r>
      <w:r w:rsidR="00C07311">
        <w:rPr>
          <w:szCs w:val="22"/>
        </w:rPr>
        <w:instrText xml:space="preserve"> REF _Ref413795417 \r \h </w:instrText>
      </w:r>
      <w:r w:rsidR="00C07311">
        <w:rPr>
          <w:szCs w:val="22"/>
        </w:rPr>
      </w:r>
      <w:r w:rsidR="00C07311">
        <w:rPr>
          <w:szCs w:val="22"/>
        </w:rPr>
        <w:fldChar w:fldCharType="separate"/>
      </w:r>
      <w:r w:rsidR="000E68F5">
        <w:rPr>
          <w:szCs w:val="22"/>
        </w:rPr>
        <w:t>13.4</w:t>
      </w:r>
      <w:r w:rsidR="00C07311">
        <w:rPr>
          <w:szCs w:val="22"/>
        </w:rPr>
        <w:fldChar w:fldCharType="end"/>
      </w:r>
      <w:r w:rsidRPr="006A1BE2">
        <w:rPr>
          <w:szCs w:val="22"/>
        </w:rPr>
        <w:t xml:space="preserve"> available for inspection by the </w:t>
      </w:r>
      <w:r>
        <w:rPr>
          <w:szCs w:val="22"/>
        </w:rPr>
        <w:t xml:space="preserve">Council </w:t>
      </w:r>
      <w:r w:rsidRPr="006A1BE2">
        <w:rPr>
          <w:szCs w:val="22"/>
        </w:rPr>
        <w:t xml:space="preserve">(and its advisers) upon reasonable notice, and shall present a report of them to the </w:t>
      </w:r>
      <w:r>
        <w:rPr>
          <w:szCs w:val="22"/>
        </w:rPr>
        <w:t xml:space="preserve">Council </w:t>
      </w:r>
      <w:r w:rsidRPr="006A1BE2">
        <w:rPr>
          <w:szCs w:val="22"/>
        </w:rPr>
        <w:t>as and when requested from time to time.</w:t>
      </w:r>
    </w:p>
    <w:p w:rsidR="002655D1" w:rsidRPr="006A1BE2" w:rsidRDefault="002655D1" w:rsidP="002655D1">
      <w:pPr>
        <w:pStyle w:val="00-Normal-BB"/>
        <w:rPr>
          <w:rFonts w:ascii="Trebuchet MS" w:hAnsi="Trebuchet MS"/>
          <w:szCs w:val="22"/>
        </w:rPr>
      </w:pPr>
    </w:p>
    <w:p w:rsidR="002655D1" w:rsidRPr="00D975C9" w:rsidRDefault="002655D1" w:rsidP="002655D1">
      <w:pPr>
        <w:pStyle w:val="HeadingLevel2"/>
      </w:pPr>
      <w:r w:rsidRPr="00D975C9">
        <w:t xml:space="preserve">The records referred to in this clause </w:t>
      </w:r>
      <w:r w:rsidR="00C07311">
        <w:fldChar w:fldCharType="begin"/>
      </w:r>
      <w:r w:rsidR="00C07311">
        <w:instrText xml:space="preserve"> REF _Ref413795431 \r \h </w:instrText>
      </w:r>
      <w:r w:rsidR="00C07311">
        <w:fldChar w:fldCharType="separate"/>
      </w:r>
      <w:r w:rsidR="000E68F5">
        <w:t>13</w:t>
      </w:r>
      <w:r w:rsidR="00C07311">
        <w:fldChar w:fldCharType="end"/>
      </w:r>
      <w:r w:rsidRPr="00D975C9">
        <w:t xml:space="preserve"> shall be retaine</w:t>
      </w:r>
      <w:r w:rsidR="00631BF8">
        <w:t>d for a period of at least six (6</w:t>
      </w:r>
      <w:r w:rsidRPr="00D975C9">
        <w:t xml:space="preserve">) years after the </w:t>
      </w:r>
      <w:r w:rsidR="007A4D02">
        <w:t>Provider</w:t>
      </w:r>
      <w:r w:rsidRPr="00D975C9">
        <w:t xml:space="preserve">'s obligations under this </w:t>
      </w:r>
      <w:r w:rsidR="005C58DC">
        <w:t>Framework Agreement</w:t>
      </w:r>
      <w:r w:rsidRPr="00D975C9">
        <w:t xml:space="preserve"> have come to an end.</w:t>
      </w:r>
    </w:p>
    <w:p w:rsidR="002655D1" w:rsidRDefault="002655D1" w:rsidP="002655D1">
      <w:pPr>
        <w:pStyle w:val="HeadingLevel2"/>
      </w:pPr>
      <w:r w:rsidRPr="00D975C9">
        <w:t xml:space="preserve">All information referred to in this clause </w:t>
      </w:r>
      <w:r w:rsidR="00C07311">
        <w:fldChar w:fldCharType="begin"/>
      </w:r>
      <w:r w:rsidR="00C07311">
        <w:instrText xml:space="preserve"> REF _Ref413795444 \r \h </w:instrText>
      </w:r>
      <w:r w:rsidR="00C07311">
        <w:fldChar w:fldCharType="separate"/>
      </w:r>
      <w:r w:rsidR="000E68F5">
        <w:t>13</w:t>
      </w:r>
      <w:r w:rsidR="00C07311">
        <w:fldChar w:fldCharType="end"/>
      </w:r>
      <w:r w:rsidRPr="00D975C9">
        <w:t xml:space="preserve"> is subject to the obligations set out in clause </w:t>
      </w:r>
      <w:r w:rsidR="00C07311">
        <w:fldChar w:fldCharType="begin"/>
      </w:r>
      <w:r w:rsidR="00C07311">
        <w:instrText xml:space="preserve"> REF _Ref413795480 \r \h </w:instrText>
      </w:r>
      <w:r w:rsidR="00C07311">
        <w:fldChar w:fldCharType="separate"/>
      </w:r>
      <w:r w:rsidR="000E68F5">
        <w:t>31</w:t>
      </w:r>
      <w:r w:rsidR="00C07311">
        <w:fldChar w:fldCharType="end"/>
      </w:r>
      <w:r>
        <w:t>.</w:t>
      </w:r>
    </w:p>
    <w:p w:rsidR="002655D1" w:rsidRDefault="002655D1" w:rsidP="002655D1">
      <w:pPr>
        <w:pStyle w:val="HeadingLevel1"/>
      </w:pPr>
      <w:bookmarkStart w:id="37" w:name="_Toc536787927"/>
      <w:r>
        <w:t>Audit</w:t>
      </w:r>
      <w:bookmarkEnd w:id="37"/>
    </w:p>
    <w:p w:rsidR="002655D1" w:rsidRDefault="002655D1" w:rsidP="002655D1">
      <w:pPr>
        <w:pStyle w:val="HeadingLevel2"/>
      </w:pPr>
      <w:r>
        <w:t xml:space="preserve">The Council, or any third party nominated by the Council (and notified to the </w:t>
      </w:r>
      <w:r w:rsidR="007A4D02">
        <w:t>Provider</w:t>
      </w:r>
      <w:r>
        <w:t xml:space="preserve"> in accordance w</w:t>
      </w:r>
      <w:r w:rsidR="00FF7CB6">
        <w:t xml:space="preserve">ith the provisions of clause </w:t>
      </w:r>
      <w:r w:rsidR="00FF7CB6">
        <w:fldChar w:fldCharType="begin"/>
      </w:r>
      <w:r w:rsidR="00FF7CB6">
        <w:instrText xml:space="preserve"> REF _Ref413795530 \r \h </w:instrText>
      </w:r>
      <w:r w:rsidR="00FF7CB6">
        <w:fldChar w:fldCharType="separate"/>
      </w:r>
      <w:r w:rsidR="000E68F5">
        <w:t>36</w:t>
      </w:r>
      <w:r w:rsidR="00FF7CB6">
        <w:fldChar w:fldCharType="end"/>
      </w:r>
      <w:r>
        <w:t>), shall at any time within Business Hours and on request:</w:t>
      </w:r>
    </w:p>
    <w:p w:rsidR="002655D1" w:rsidRDefault="002655D1" w:rsidP="002655D1">
      <w:pPr>
        <w:pStyle w:val="HeadingLevel3"/>
      </w:pPr>
      <w:r w:rsidRPr="004E5D02">
        <w:t xml:space="preserve">have access to any place of business at which the </w:t>
      </w:r>
      <w:r w:rsidR="007A4D02">
        <w:t>Provider</w:t>
      </w:r>
      <w:r w:rsidRPr="004E5D02">
        <w:t xml:space="preserve"> is carrying out work </w:t>
      </w:r>
      <w:r>
        <w:t xml:space="preserve">in relation to this </w:t>
      </w:r>
      <w:r w:rsidR="005C58DC">
        <w:t>Framework Agreement</w:t>
      </w:r>
      <w:r>
        <w:t>;</w:t>
      </w:r>
    </w:p>
    <w:p w:rsidR="002655D1" w:rsidRPr="00EF0E4D" w:rsidRDefault="002655D1" w:rsidP="002655D1">
      <w:pPr>
        <w:pStyle w:val="HeadingLevel3"/>
      </w:pPr>
      <w:r w:rsidRPr="00EF0E4D">
        <w:rPr>
          <w:rFonts w:cs="Arial"/>
        </w:rPr>
        <w:t xml:space="preserve">be able to inspect, audit and obtain copies of all records, invoices, accounts, reports, designs, drawings, manuals, estimates, bills of quantities, sub-contract quotations and other documents, used, intended to be used, or stored in connection with work being carried out by the </w:t>
      </w:r>
      <w:r w:rsidR="007A4D02">
        <w:rPr>
          <w:rFonts w:cs="Arial"/>
        </w:rPr>
        <w:t>Provider</w:t>
      </w:r>
      <w:r w:rsidRPr="00EF0E4D">
        <w:rPr>
          <w:rFonts w:cs="Arial"/>
        </w:rPr>
        <w:t xml:space="preserve"> under this </w:t>
      </w:r>
      <w:r w:rsidR="005C58DC">
        <w:rPr>
          <w:rFonts w:cs="Arial"/>
        </w:rPr>
        <w:t>Framework Agreement</w:t>
      </w:r>
      <w:r w:rsidRPr="00EF0E4D">
        <w:rPr>
          <w:rFonts w:cs="Arial"/>
        </w:rPr>
        <w:t>; and</w:t>
      </w:r>
    </w:p>
    <w:p w:rsidR="002655D1" w:rsidRPr="00EF0E4D" w:rsidRDefault="002655D1" w:rsidP="002655D1">
      <w:pPr>
        <w:pStyle w:val="HeadingLevel3"/>
      </w:pPr>
      <w:r w:rsidRPr="00EF0E4D">
        <w:rPr>
          <w:rFonts w:cs="Arial"/>
        </w:rPr>
        <w:t xml:space="preserve">be able to inspect, audit and obtain copies of the </w:t>
      </w:r>
      <w:r w:rsidR="007A4D02">
        <w:rPr>
          <w:rFonts w:cs="Arial"/>
        </w:rPr>
        <w:t>Provider</w:t>
      </w:r>
      <w:r w:rsidRPr="00EF0E4D">
        <w:rPr>
          <w:rFonts w:cs="Arial"/>
        </w:rPr>
        <w:t xml:space="preserve">’s quality management system and have access to any records and documentation relating to any management processes and procedures which are relevant to work being carried out </w:t>
      </w:r>
      <w:r>
        <w:rPr>
          <w:rFonts w:cs="Arial"/>
        </w:rPr>
        <w:t xml:space="preserve">by the </w:t>
      </w:r>
      <w:r w:rsidR="007A4D02">
        <w:rPr>
          <w:rFonts w:cs="Arial"/>
        </w:rPr>
        <w:t>Provider</w:t>
      </w:r>
      <w:r w:rsidRPr="00EF0E4D">
        <w:rPr>
          <w:rFonts w:cs="Arial"/>
        </w:rPr>
        <w:t xml:space="preserve"> under this </w:t>
      </w:r>
      <w:r w:rsidR="005C58DC">
        <w:rPr>
          <w:rFonts w:cs="Arial"/>
        </w:rPr>
        <w:t>Framework Agreement</w:t>
      </w:r>
      <w:r w:rsidRPr="00EF0E4D">
        <w:rPr>
          <w:rFonts w:cs="Arial"/>
        </w:rPr>
        <w:t xml:space="preserve">. </w:t>
      </w:r>
    </w:p>
    <w:p w:rsidR="008A619D" w:rsidRPr="00B3261F" w:rsidRDefault="002655D1" w:rsidP="00B3261F">
      <w:pPr>
        <w:pStyle w:val="HeadingLevel2"/>
      </w:pPr>
      <w:r w:rsidRPr="002655D1">
        <w:t xml:space="preserve">The </w:t>
      </w:r>
      <w:r w:rsidR="007A4D02">
        <w:t>Provider</w:t>
      </w:r>
      <w:r w:rsidRPr="002655D1">
        <w:t xml:space="preserve"> shall provide the Council with all reasonable assistance in obtaining the right to such access and inspection, and shall provide any copies of records so required without charge</w:t>
      </w:r>
      <w:r>
        <w:t>.</w:t>
      </w:r>
      <w:bookmarkEnd w:id="1"/>
      <w:bookmarkEnd w:id="9"/>
      <w:r w:rsidR="003D54E8" w:rsidRPr="00A82C3A">
        <w:rPr>
          <w:color w:val="000000"/>
        </w:rPr>
        <w:t xml:space="preserve"> </w:t>
      </w:r>
    </w:p>
    <w:p w:rsidR="00856D40" w:rsidRDefault="00E911D6" w:rsidP="00856D40">
      <w:pPr>
        <w:pStyle w:val="HeadingLevel1"/>
      </w:pPr>
      <w:bookmarkStart w:id="38" w:name="_Toc536787928"/>
      <w:r>
        <w:t>Bribery and</w:t>
      </w:r>
      <w:r w:rsidR="007D678E">
        <w:t xml:space="preserve"> Fraud</w:t>
      </w:r>
      <w:bookmarkEnd w:id="38"/>
      <w:r w:rsidR="007D678E">
        <w:t xml:space="preserve"> </w:t>
      </w:r>
    </w:p>
    <w:p w:rsidR="00856D40" w:rsidRPr="00A82C3A" w:rsidRDefault="00856D40" w:rsidP="00856D40">
      <w:pPr>
        <w:pStyle w:val="HeadingLevel2"/>
        <w:rPr>
          <w:color w:val="000000"/>
        </w:rPr>
      </w:pPr>
      <w:bookmarkStart w:id="39" w:name="_Ref412798452"/>
      <w:r w:rsidRPr="00A82C3A">
        <w:rPr>
          <w:color w:val="000000"/>
        </w:rPr>
        <w:t xml:space="preserve">The </w:t>
      </w:r>
      <w:r w:rsidR="007A4D02" w:rsidRPr="00A82C3A">
        <w:rPr>
          <w:color w:val="000000"/>
        </w:rPr>
        <w:t>Provider</w:t>
      </w:r>
      <w:r w:rsidRPr="00A82C3A">
        <w:rPr>
          <w:color w:val="000000"/>
        </w:rPr>
        <w:t xml:space="preserve"> represents and warrants that neither it, nor to the best of its knowledge any </w:t>
      </w:r>
      <w:r w:rsidR="007A4D02" w:rsidRPr="00A82C3A">
        <w:rPr>
          <w:color w:val="000000"/>
        </w:rPr>
        <w:t>Provider</w:t>
      </w:r>
      <w:r w:rsidR="003042E3" w:rsidRPr="00A82C3A">
        <w:rPr>
          <w:color w:val="000000"/>
        </w:rPr>
        <w:t xml:space="preserve"> Personnel</w:t>
      </w:r>
      <w:r w:rsidRPr="00A82C3A">
        <w:rPr>
          <w:color w:val="000000"/>
        </w:rPr>
        <w:t xml:space="preserve">, have at any time prior to the </w:t>
      </w:r>
      <w:r w:rsidR="0011073F" w:rsidRPr="00A82C3A">
        <w:rPr>
          <w:color w:val="000000"/>
        </w:rPr>
        <w:t>Commencement Date</w:t>
      </w:r>
      <w:r w:rsidRPr="00A82C3A">
        <w:rPr>
          <w:color w:val="000000"/>
        </w:rPr>
        <w:t>:</w:t>
      </w:r>
      <w:bookmarkEnd w:id="39"/>
    </w:p>
    <w:p w:rsidR="00856D40" w:rsidRPr="00856D40" w:rsidRDefault="00856D40" w:rsidP="00856D40">
      <w:pPr>
        <w:pStyle w:val="HeadingLevel3"/>
      </w:pPr>
      <w:r w:rsidRPr="00856D40">
        <w:t>committed a Prohibited Act or been formally notified that it is subject to an investigation or prosecution which relates to an alleged Prohibited Act;</w:t>
      </w:r>
    </w:p>
    <w:p w:rsidR="00856D40" w:rsidRPr="00856D40" w:rsidRDefault="00856D40" w:rsidP="00856D40">
      <w:pPr>
        <w:pStyle w:val="HeadingLevel3"/>
      </w:pPr>
      <w:r w:rsidRPr="00856D40">
        <w:t>been listed by any government department or agency as being debarred, suspended, proposed for suspension or debarment, or otherwise ineligible for participation in government procurement programmes or contracts on the groun</w:t>
      </w:r>
      <w:r w:rsidR="00B2344A">
        <w:t xml:space="preserve">ds of a Prohibited Act.  </w:t>
      </w:r>
    </w:p>
    <w:p w:rsidR="00856D40" w:rsidRPr="00A82C3A" w:rsidRDefault="00856D40" w:rsidP="00856D40">
      <w:pPr>
        <w:pStyle w:val="HeadingLevel2"/>
        <w:rPr>
          <w:color w:val="000000"/>
        </w:rPr>
      </w:pPr>
      <w:bookmarkStart w:id="40" w:name="_Ref412798456"/>
      <w:r w:rsidRPr="00A82C3A">
        <w:rPr>
          <w:color w:val="000000"/>
        </w:rPr>
        <w:t xml:space="preserve">The </w:t>
      </w:r>
      <w:r w:rsidR="007A4D02" w:rsidRPr="00A82C3A">
        <w:rPr>
          <w:color w:val="000000"/>
        </w:rPr>
        <w:t>Provider</w:t>
      </w:r>
      <w:r w:rsidRPr="00A82C3A">
        <w:rPr>
          <w:color w:val="000000"/>
        </w:rPr>
        <w:t xml:space="preserve"> shall not during the term of this </w:t>
      </w:r>
      <w:r w:rsidR="005C58DC" w:rsidRPr="00A82C3A">
        <w:rPr>
          <w:color w:val="000000"/>
        </w:rPr>
        <w:t>Framework Agreement</w:t>
      </w:r>
      <w:r w:rsidRPr="00A82C3A">
        <w:rPr>
          <w:color w:val="000000"/>
        </w:rPr>
        <w:t>:</w:t>
      </w:r>
      <w:bookmarkEnd w:id="40"/>
    </w:p>
    <w:p w:rsidR="00856D40" w:rsidRPr="00856D40" w:rsidRDefault="00856D40" w:rsidP="00856D40">
      <w:pPr>
        <w:pStyle w:val="HeadingLevel3"/>
      </w:pPr>
      <w:r w:rsidRPr="00856D40">
        <w:lastRenderedPageBreak/>
        <w:t>commit a Prohibited Act; and/or</w:t>
      </w:r>
    </w:p>
    <w:p w:rsidR="00856D40" w:rsidRPr="00856D40" w:rsidRDefault="00B2344A" w:rsidP="00E911D6">
      <w:pPr>
        <w:pStyle w:val="HeadingLevel3"/>
      </w:pPr>
      <w:r>
        <w:t xml:space="preserve">do or suffer </w:t>
      </w:r>
      <w:r w:rsidR="00856D40" w:rsidRPr="00856D40">
        <w:t xml:space="preserve">anything to be done which would cause the </w:t>
      </w:r>
      <w:r>
        <w:t xml:space="preserve">Council </w:t>
      </w:r>
      <w:r w:rsidR="00856D40" w:rsidRPr="00856D40">
        <w:t xml:space="preserve">or any of the </w:t>
      </w:r>
      <w:r>
        <w:t xml:space="preserve">Council’s </w:t>
      </w:r>
      <w:r w:rsidR="00856D40" w:rsidRPr="00856D40">
        <w:t xml:space="preserve">employees, consultants, </w:t>
      </w:r>
      <w:r w:rsidR="007A4D02">
        <w:t>Provider</w:t>
      </w:r>
      <w:r w:rsidR="00856D40" w:rsidRPr="00856D40">
        <w:t xml:space="preserve">s, </w:t>
      </w:r>
      <w:r w:rsidR="007A4D02">
        <w:t>Sub-Contractor</w:t>
      </w:r>
      <w:r w:rsidR="00856D40" w:rsidRPr="00856D40">
        <w:t>s or agents to</w:t>
      </w:r>
      <w:r w:rsidR="00F27E35">
        <w:t xml:space="preserve"> commit a Prohibited Act</w:t>
      </w:r>
      <w:r w:rsidR="00856D40" w:rsidRPr="00856D40">
        <w:t xml:space="preserve"> or otherwise incur</w:t>
      </w:r>
      <w:r w:rsidR="00856D40">
        <w:t xml:space="preserve"> </w:t>
      </w:r>
      <w:r w:rsidR="00856D40" w:rsidRPr="00856D40">
        <w:t>any liability in relation to</w:t>
      </w:r>
      <w:r w:rsidR="00F27E35">
        <w:t xml:space="preserve"> any Prohibited Act or act which is analogous to a Prohibited Act</w:t>
      </w:r>
      <w:r w:rsidR="00856D40" w:rsidRPr="00856D40">
        <w:t xml:space="preserve">. </w:t>
      </w:r>
    </w:p>
    <w:p w:rsidR="00856D40" w:rsidRPr="00A82C3A" w:rsidRDefault="00856D40" w:rsidP="00856D40">
      <w:pPr>
        <w:pStyle w:val="HeadingLevel2"/>
        <w:rPr>
          <w:color w:val="000000"/>
        </w:rPr>
      </w:pPr>
      <w:r w:rsidRPr="00A82C3A">
        <w:rPr>
          <w:color w:val="000000"/>
        </w:rPr>
        <w:t xml:space="preserve">The </w:t>
      </w:r>
      <w:r w:rsidR="007A4D02" w:rsidRPr="00A82C3A">
        <w:rPr>
          <w:color w:val="000000"/>
        </w:rPr>
        <w:t>Provider</w:t>
      </w:r>
      <w:r w:rsidRPr="00A82C3A">
        <w:rPr>
          <w:color w:val="000000"/>
        </w:rPr>
        <w:t xml:space="preserve"> shall during the term of this </w:t>
      </w:r>
      <w:r w:rsidR="005C58DC" w:rsidRPr="00A82C3A">
        <w:rPr>
          <w:color w:val="000000"/>
        </w:rPr>
        <w:t>Framework Agreement</w:t>
      </w:r>
      <w:r w:rsidRPr="00A82C3A">
        <w:rPr>
          <w:color w:val="000000"/>
        </w:rPr>
        <w:t>:</w:t>
      </w:r>
    </w:p>
    <w:p w:rsidR="00856D40" w:rsidRPr="00856D40" w:rsidRDefault="00856D40" w:rsidP="00856D40">
      <w:pPr>
        <w:pStyle w:val="HeadingLevel3"/>
      </w:pPr>
      <w:bookmarkStart w:id="41" w:name="_Ref412798320"/>
      <w:r w:rsidRPr="00856D40">
        <w:t xml:space="preserve">establish, maintain and enforce, and require that its </w:t>
      </w:r>
      <w:r w:rsidR="007A4D02">
        <w:t>Sub-Contractor</w:t>
      </w:r>
      <w:r w:rsidRPr="00856D40">
        <w:t>s</w:t>
      </w:r>
      <w:r>
        <w:t xml:space="preserve"> </w:t>
      </w:r>
      <w:r w:rsidRPr="00856D40">
        <w:t>establish, maintain and enforce, po</w:t>
      </w:r>
      <w:r>
        <w:t xml:space="preserve">licies and procedures which are </w:t>
      </w:r>
      <w:r w:rsidRPr="00856D40">
        <w:t>adequate to ensure compliance with the Re</w:t>
      </w:r>
      <w:r>
        <w:t xml:space="preserve">levant Requirements and prevent </w:t>
      </w:r>
      <w:r w:rsidRPr="00856D40">
        <w:t>the occurrence of a Prohibited Act; and</w:t>
      </w:r>
      <w:bookmarkEnd w:id="41"/>
      <w:r w:rsidRPr="00856D40">
        <w:t xml:space="preserve"> </w:t>
      </w:r>
    </w:p>
    <w:p w:rsidR="00856D40" w:rsidRPr="00856D40" w:rsidRDefault="00856D40" w:rsidP="00856D40">
      <w:pPr>
        <w:pStyle w:val="HeadingLevel3"/>
      </w:pPr>
      <w:bookmarkStart w:id="42" w:name="_Ref413599761"/>
      <w:r w:rsidRPr="00856D40">
        <w:t>keep appropriate records of its compliance with its obligations under</w:t>
      </w:r>
      <w:r>
        <w:t xml:space="preserve"> </w:t>
      </w:r>
      <w:r w:rsidR="002A7AEB">
        <w:t>c</w:t>
      </w:r>
      <w:r w:rsidR="00BA181D">
        <w:t xml:space="preserve">lause </w:t>
      </w:r>
      <w:r w:rsidR="003042E3">
        <w:fldChar w:fldCharType="begin"/>
      </w:r>
      <w:r w:rsidR="003042E3">
        <w:instrText xml:space="preserve"> REF _Ref412798320 \r \h </w:instrText>
      </w:r>
      <w:r w:rsidR="003042E3">
        <w:fldChar w:fldCharType="separate"/>
      </w:r>
      <w:r w:rsidR="000E68F5">
        <w:t>15.3.1</w:t>
      </w:r>
      <w:r w:rsidR="003042E3">
        <w:fldChar w:fldCharType="end"/>
      </w:r>
      <w:r w:rsidR="00BA181D">
        <w:t xml:space="preserve"> </w:t>
      </w:r>
      <w:r w:rsidRPr="00A82C3A">
        <w:rPr>
          <w:color w:val="000000"/>
        </w:rPr>
        <w:t xml:space="preserve">and make such records available to the </w:t>
      </w:r>
      <w:r w:rsidR="00BA181D" w:rsidRPr="00A82C3A">
        <w:rPr>
          <w:color w:val="000000"/>
        </w:rPr>
        <w:t>Council</w:t>
      </w:r>
      <w:r w:rsidRPr="00A82C3A">
        <w:rPr>
          <w:color w:val="000000"/>
        </w:rPr>
        <w:t xml:space="preserve"> on request.</w:t>
      </w:r>
      <w:bookmarkEnd w:id="42"/>
      <w:r w:rsidRPr="00A82C3A">
        <w:rPr>
          <w:color w:val="000000"/>
        </w:rPr>
        <w:t xml:space="preserve"> </w:t>
      </w:r>
    </w:p>
    <w:p w:rsidR="00856D40" w:rsidRPr="00A82C3A" w:rsidRDefault="00856D40" w:rsidP="00856D40">
      <w:pPr>
        <w:pStyle w:val="HeadingLevel2"/>
        <w:rPr>
          <w:color w:val="000000"/>
        </w:rPr>
      </w:pPr>
      <w:bookmarkStart w:id="43" w:name="_Ref413153775"/>
      <w:r w:rsidRPr="00A82C3A">
        <w:rPr>
          <w:color w:val="000000"/>
        </w:rPr>
        <w:t xml:space="preserve">The </w:t>
      </w:r>
      <w:r w:rsidR="007A4D02" w:rsidRPr="00A82C3A">
        <w:rPr>
          <w:color w:val="000000"/>
        </w:rPr>
        <w:t>Provider</w:t>
      </w:r>
      <w:r w:rsidRPr="00A82C3A">
        <w:rPr>
          <w:color w:val="000000"/>
        </w:rPr>
        <w:t xml:space="preserve"> shall immediately notify the </w:t>
      </w:r>
      <w:r w:rsidR="00BA181D" w:rsidRPr="00A82C3A">
        <w:rPr>
          <w:color w:val="000000"/>
        </w:rPr>
        <w:t xml:space="preserve">Council </w:t>
      </w:r>
      <w:r w:rsidRPr="00A82C3A">
        <w:rPr>
          <w:color w:val="000000"/>
        </w:rPr>
        <w:t xml:space="preserve">in writing if it becomes aware of any breach of </w:t>
      </w:r>
      <w:r w:rsidR="002A7AEB" w:rsidRPr="00A82C3A">
        <w:rPr>
          <w:color w:val="000000"/>
        </w:rPr>
        <w:t>c</w:t>
      </w:r>
      <w:r w:rsidRPr="00A82C3A">
        <w:rPr>
          <w:color w:val="000000"/>
        </w:rPr>
        <w:t xml:space="preserve">lause </w:t>
      </w:r>
      <w:r w:rsidR="003042E3" w:rsidRPr="00A82C3A">
        <w:rPr>
          <w:color w:val="000000"/>
        </w:rPr>
        <w:fldChar w:fldCharType="begin"/>
      </w:r>
      <w:r w:rsidR="003042E3" w:rsidRPr="00A82C3A">
        <w:rPr>
          <w:color w:val="000000"/>
        </w:rPr>
        <w:instrText xml:space="preserve"> REF _Ref412798452 \r \h </w:instrText>
      </w:r>
      <w:r w:rsidR="003042E3" w:rsidRPr="00A82C3A">
        <w:rPr>
          <w:color w:val="000000"/>
        </w:rPr>
      </w:r>
      <w:r w:rsidR="003042E3" w:rsidRPr="00A82C3A">
        <w:rPr>
          <w:color w:val="000000"/>
        </w:rPr>
        <w:fldChar w:fldCharType="separate"/>
      </w:r>
      <w:r w:rsidR="000E68F5">
        <w:rPr>
          <w:color w:val="000000"/>
        </w:rPr>
        <w:t>15.1</w:t>
      </w:r>
      <w:r w:rsidR="003042E3" w:rsidRPr="00A82C3A">
        <w:rPr>
          <w:color w:val="000000"/>
        </w:rPr>
        <w:fldChar w:fldCharType="end"/>
      </w:r>
      <w:r w:rsidR="003042E3" w:rsidRPr="00A82C3A">
        <w:rPr>
          <w:color w:val="000000"/>
        </w:rPr>
        <w:t xml:space="preserve"> </w:t>
      </w:r>
      <w:r w:rsidRPr="00A82C3A">
        <w:rPr>
          <w:color w:val="000000"/>
        </w:rPr>
        <w:t>and/or</w:t>
      </w:r>
      <w:r w:rsidR="003042E3" w:rsidRPr="00A82C3A">
        <w:rPr>
          <w:color w:val="000000"/>
        </w:rPr>
        <w:t xml:space="preserve"> </w:t>
      </w:r>
      <w:r w:rsidR="003042E3" w:rsidRPr="00A82C3A">
        <w:rPr>
          <w:color w:val="000000"/>
        </w:rPr>
        <w:fldChar w:fldCharType="begin"/>
      </w:r>
      <w:r w:rsidR="003042E3" w:rsidRPr="00A82C3A">
        <w:rPr>
          <w:color w:val="000000"/>
        </w:rPr>
        <w:instrText xml:space="preserve"> REF _Ref412798456 \r \h </w:instrText>
      </w:r>
      <w:r w:rsidR="003042E3" w:rsidRPr="00A82C3A">
        <w:rPr>
          <w:color w:val="000000"/>
        </w:rPr>
      </w:r>
      <w:r w:rsidR="003042E3" w:rsidRPr="00A82C3A">
        <w:rPr>
          <w:color w:val="000000"/>
        </w:rPr>
        <w:fldChar w:fldCharType="separate"/>
      </w:r>
      <w:r w:rsidR="000E68F5">
        <w:rPr>
          <w:color w:val="000000"/>
        </w:rPr>
        <w:t>15.2</w:t>
      </w:r>
      <w:r w:rsidR="003042E3" w:rsidRPr="00A82C3A">
        <w:rPr>
          <w:color w:val="000000"/>
        </w:rPr>
        <w:fldChar w:fldCharType="end"/>
      </w:r>
      <w:r w:rsidRPr="00A82C3A">
        <w:rPr>
          <w:color w:val="000000"/>
        </w:rPr>
        <w:t xml:space="preserve">, or has reason to believe that it has or any of the </w:t>
      </w:r>
      <w:r w:rsidR="007A4D02" w:rsidRPr="00A82C3A">
        <w:rPr>
          <w:color w:val="000000"/>
        </w:rPr>
        <w:t>Provider</w:t>
      </w:r>
      <w:r w:rsidRPr="00A82C3A">
        <w:rPr>
          <w:color w:val="000000"/>
        </w:rPr>
        <w:t xml:space="preserve"> Personnel have:</w:t>
      </w:r>
      <w:bookmarkEnd w:id="43"/>
      <w:r w:rsidRPr="00A82C3A">
        <w:rPr>
          <w:color w:val="000000"/>
        </w:rPr>
        <w:t xml:space="preserve"> </w:t>
      </w:r>
    </w:p>
    <w:p w:rsidR="00856D40" w:rsidRPr="00A82C3A" w:rsidRDefault="00856D40" w:rsidP="00856D40">
      <w:pPr>
        <w:pStyle w:val="HeadingLevel3"/>
        <w:rPr>
          <w:color w:val="000000"/>
        </w:rPr>
      </w:pPr>
      <w:r w:rsidRPr="00856D40">
        <w:t>been subject to an investigation or prosecution which relates to an alleged</w:t>
      </w:r>
      <w:r>
        <w:t xml:space="preserve"> </w:t>
      </w:r>
      <w:r w:rsidRPr="00A82C3A">
        <w:rPr>
          <w:color w:val="000000"/>
        </w:rPr>
        <w:t xml:space="preserve">Prohibited Act;  </w:t>
      </w:r>
    </w:p>
    <w:p w:rsidR="00856D40" w:rsidRPr="00A82C3A" w:rsidRDefault="00856D40" w:rsidP="00856D40">
      <w:pPr>
        <w:pStyle w:val="HeadingLevel3"/>
        <w:rPr>
          <w:color w:val="000000"/>
        </w:rPr>
      </w:pPr>
      <w:r w:rsidRPr="00856D40">
        <w:t>been listed by any government department or agency as being debarred,</w:t>
      </w:r>
      <w:r w:rsidRPr="00A82C3A">
        <w:rPr>
          <w:color w:val="000000"/>
        </w:rPr>
        <w:t xml:space="preserve"> suspended, proposed for suspension or debarment, or otherwise ineligible for participation in government procurement programmes or contracts on</w:t>
      </w:r>
      <w:r w:rsidR="00BA181D" w:rsidRPr="00A82C3A">
        <w:rPr>
          <w:color w:val="000000"/>
        </w:rPr>
        <w:t xml:space="preserve"> </w:t>
      </w:r>
      <w:r w:rsidRPr="00A82C3A">
        <w:rPr>
          <w:color w:val="000000"/>
        </w:rPr>
        <w:t xml:space="preserve">the grounds of a Prohibited Act; and/or  </w:t>
      </w:r>
    </w:p>
    <w:p w:rsidR="00856D40" w:rsidRPr="00A82C3A" w:rsidRDefault="00856D40" w:rsidP="00856D40">
      <w:pPr>
        <w:pStyle w:val="HeadingLevel3"/>
        <w:rPr>
          <w:color w:val="000000"/>
        </w:rPr>
      </w:pPr>
      <w:r w:rsidRPr="00856D40">
        <w:t>received a request or demand for any undue financial or other advantage of</w:t>
      </w:r>
      <w:r>
        <w:t xml:space="preserve"> </w:t>
      </w:r>
      <w:r w:rsidRPr="00A82C3A">
        <w:rPr>
          <w:color w:val="000000"/>
        </w:rPr>
        <w:t xml:space="preserve">any kind in connection with the performance of this </w:t>
      </w:r>
      <w:r w:rsidR="005C58DC" w:rsidRPr="00A82C3A">
        <w:rPr>
          <w:color w:val="000000"/>
        </w:rPr>
        <w:t xml:space="preserve">Framework Agreement </w:t>
      </w:r>
      <w:r w:rsidRPr="00A82C3A">
        <w:rPr>
          <w:color w:val="000000"/>
        </w:rPr>
        <w:t xml:space="preserve">or otherwise suspects that any person or Party directly or indirectly connected with </w:t>
      </w:r>
      <w:r w:rsidR="003F4DEE" w:rsidRPr="00A82C3A">
        <w:rPr>
          <w:color w:val="000000"/>
        </w:rPr>
        <w:t xml:space="preserve">this </w:t>
      </w:r>
      <w:r w:rsidR="005C58DC" w:rsidRPr="00A82C3A">
        <w:rPr>
          <w:color w:val="000000"/>
        </w:rPr>
        <w:t>Framework Agreement</w:t>
      </w:r>
      <w:r w:rsidRPr="00A82C3A">
        <w:rPr>
          <w:color w:val="000000"/>
        </w:rPr>
        <w:t xml:space="preserve"> has committed or attempted to commit a Prohibited Act. </w:t>
      </w:r>
    </w:p>
    <w:p w:rsidR="007D678E" w:rsidRPr="00A82C3A" w:rsidRDefault="00856D40" w:rsidP="00856D40">
      <w:pPr>
        <w:pStyle w:val="HeadingLevel2"/>
        <w:rPr>
          <w:color w:val="000000"/>
        </w:rPr>
      </w:pPr>
      <w:r w:rsidRPr="00A82C3A">
        <w:rPr>
          <w:color w:val="000000"/>
        </w:rPr>
        <w:t xml:space="preserve">If the </w:t>
      </w:r>
      <w:r w:rsidR="007A4D02" w:rsidRPr="00A82C3A">
        <w:rPr>
          <w:color w:val="000000"/>
        </w:rPr>
        <w:t>Provider</w:t>
      </w:r>
      <w:r w:rsidRPr="00A82C3A">
        <w:rPr>
          <w:color w:val="000000"/>
        </w:rPr>
        <w:t xml:space="preserve"> makes a notification to the </w:t>
      </w:r>
      <w:r w:rsidR="00BA181D" w:rsidRPr="00A82C3A">
        <w:rPr>
          <w:color w:val="000000"/>
        </w:rPr>
        <w:t xml:space="preserve">Council </w:t>
      </w:r>
      <w:r w:rsidRPr="00A82C3A">
        <w:rPr>
          <w:color w:val="000000"/>
        </w:rPr>
        <w:t xml:space="preserve">pursuant to </w:t>
      </w:r>
      <w:r w:rsidR="002A7AEB" w:rsidRPr="00A82C3A">
        <w:rPr>
          <w:color w:val="000000"/>
        </w:rPr>
        <w:t>c</w:t>
      </w:r>
      <w:r w:rsidRPr="00A82C3A">
        <w:rPr>
          <w:color w:val="000000"/>
        </w:rPr>
        <w:t>lause</w:t>
      </w:r>
      <w:r w:rsidR="003042E3" w:rsidRPr="00A82C3A">
        <w:rPr>
          <w:color w:val="000000"/>
        </w:rPr>
        <w:t xml:space="preserve"> </w:t>
      </w:r>
      <w:r w:rsidR="003042E3" w:rsidRPr="00A82C3A">
        <w:rPr>
          <w:color w:val="000000"/>
        </w:rPr>
        <w:fldChar w:fldCharType="begin"/>
      </w:r>
      <w:r w:rsidR="003042E3" w:rsidRPr="00A82C3A">
        <w:rPr>
          <w:color w:val="000000"/>
        </w:rPr>
        <w:instrText xml:space="preserve"> REF _Ref413153775 \r \h </w:instrText>
      </w:r>
      <w:r w:rsidR="003042E3" w:rsidRPr="00A82C3A">
        <w:rPr>
          <w:color w:val="000000"/>
        </w:rPr>
      </w:r>
      <w:r w:rsidR="003042E3" w:rsidRPr="00A82C3A">
        <w:rPr>
          <w:color w:val="000000"/>
        </w:rPr>
        <w:fldChar w:fldCharType="separate"/>
      </w:r>
      <w:r w:rsidR="000E68F5">
        <w:rPr>
          <w:color w:val="000000"/>
        </w:rPr>
        <w:t>15.4</w:t>
      </w:r>
      <w:r w:rsidR="003042E3" w:rsidRPr="00A82C3A">
        <w:rPr>
          <w:color w:val="000000"/>
        </w:rPr>
        <w:fldChar w:fldCharType="end"/>
      </w:r>
      <w:r w:rsidRPr="00A82C3A">
        <w:rPr>
          <w:color w:val="000000"/>
        </w:rPr>
        <w:t xml:space="preserve">, the </w:t>
      </w:r>
      <w:r w:rsidR="007A4D02" w:rsidRPr="00A82C3A">
        <w:rPr>
          <w:color w:val="000000"/>
        </w:rPr>
        <w:t>Provider</w:t>
      </w:r>
      <w:r w:rsidRPr="00A82C3A">
        <w:rPr>
          <w:color w:val="000000"/>
        </w:rPr>
        <w:t xml:space="preserve"> shall respond promptly to the </w:t>
      </w:r>
      <w:r w:rsidR="00BA181D" w:rsidRPr="00A82C3A">
        <w:rPr>
          <w:color w:val="000000"/>
        </w:rPr>
        <w:t xml:space="preserve">Council’s </w:t>
      </w:r>
      <w:r w:rsidRPr="00A82C3A">
        <w:rPr>
          <w:color w:val="000000"/>
        </w:rPr>
        <w:t xml:space="preserve">enquiries, co-operate with any investigation, and allow the </w:t>
      </w:r>
      <w:r w:rsidR="00BA181D" w:rsidRPr="00A82C3A">
        <w:rPr>
          <w:color w:val="000000"/>
        </w:rPr>
        <w:t xml:space="preserve">Council </w:t>
      </w:r>
      <w:r w:rsidR="00F27E35" w:rsidRPr="00A82C3A">
        <w:rPr>
          <w:color w:val="000000"/>
        </w:rPr>
        <w:t>to Audit any books, r</w:t>
      </w:r>
      <w:r w:rsidRPr="00A82C3A">
        <w:rPr>
          <w:color w:val="000000"/>
        </w:rPr>
        <w:t xml:space="preserve">ecords and/or any other relevant documentation in accordance with </w:t>
      </w:r>
      <w:r w:rsidR="002A7AEB" w:rsidRPr="00A82C3A">
        <w:rPr>
          <w:color w:val="000000"/>
        </w:rPr>
        <w:t>c</w:t>
      </w:r>
      <w:r w:rsidRPr="00A82C3A">
        <w:rPr>
          <w:color w:val="000000"/>
        </w:rPr>
        <w:t xml:space="preserve">lause </w:t>
      </w:r>
      <w:r w:rsidR="00FF7CB6" w:rsidRPr="00A82C3A">
        <w:rPr>
          <w:color w:val="000000"/>
        </w:rPr>
        <w:fldChar w:fldCharType="begin"/>
      </w:r>
      <w:r w:rsidR="00FF7CB6" w:rsidRPr="00A82C3A">
        <w:rPr>
          <w:color w:val="000000"/>
        </w:rPr>
        <w:instrText xml:space="preserve"> REF _Ref413795589 \r \h </w:instrText>
      </w:r>
      <w:r w:rsidR="00FF7CB6" w:rsidRPr="00A82C3A">
        <w:rPr>
          <w:color w:val="000000"/>
        </w:rPr>
      </w:r>
      <w:r w:rsidR="00FF7CB6" w:rsidRPr="00A82C3A">
        <w:rPr>
          <w:color w:val="000000"/>
        </w:rPr>
        <w:fldChar w:fldCharType="separate"/>
      </w:r>
      <w:r w:rsidR="000E68F5">
        <w:rPr>
          <w:color w:val="000000"/>
        </w:rPr>
        <w:t>13</w:t>
      </w:r>
      <w:r w:rsidR="00FF7CB6" w:rsidRPr="00A82C3A">
        <w:rPr>
          <w:color w:val="000000"/>
        </w:rPr>
        <w:fldChar w:fldCharType="end"/>
      </w:r>
      <w:r w:rsidR="00FF7CB6" w:rsidRPr="00A82C3A">
        <w:rPr>
          <w:color w:val="000000"/>
        </w:rPr>
        <w:t>.</w:t>
      </w:r>
    </w:p>
    <w:p w:rsidR="00856D40" w:rsidRPr="00A82C3A" w:rsidRDefault="00856D40" w:rsidP="00A86292">
      <w:pPr>
        <w:pStyle w:val="HeadingLevel2"/>
        <w:rPr>
          <w:color w:val="000000"/>
        </w:rPr>
      </w:pPr>
      <w:bookmarkStart w:id="44" w:name="_Ref412798500"/>
      <w:r w:rsidRPr="00A82C3A">
        <w:rPr>
          <w:color w:val="000000"/>
        </w:rPr>
        <w:t xml:space="preserve">If the </w:t>
      </w:r>
      <w:r w:rsidR="007A4D02" w:rsidRPr="00A82C3A">
        <w:rPr>
          <w:color w:val="000000"/>
        </w:rPr>
        <w:t>Provider</w:t>
      </w:r>
      <w:r w:rsidRPr="00A82C3A">
        <w:rPr>
          <w:color w:val="000000"/>
        </w:rPr>
        <w:t xml:space="preserve"> is in Default under </w:t>
      </w:r>
      <w:r w:rsidR="002A7AEB" w:rsidRPr="00A82C3A">
        <w:rPr>
          <w:color w:val="000000"/>
        </w:rPr>
        <w:t>c</w:t>
      </w:r>
      <w:r w:rsidRPr="00A82C3A">
        <w:rPr>
          <w:color w:val="000000"/>
        </w:rPr>
        <w:t xml:space="preserve">lauses </w:t>
      </w:r>
      <w:r w:rsidR="003042E3" w:rsidRPr="00A82C3A">
        <w:rPr>
          <w:color w:val="000000"/>
        </w:rPr>
        <w:fldChar w:fldCharType="begin"/>
      </w:r>
      <w:r w:rsidR="003042E3" w:rsidRPr="00A82C3A">
        <w:rPr>
          <w:color w:val="000000"/>
        </w:rPr>
        <w:instrText xml:space="preserve"> REF _Ref412798320 \r \h </w:instrText>
      </w:r>
      <w:r w:rsidR="004D7221" w:rsidRPr="00A82C3A">
        <w:rPr>
          <w:color w:val="000000"/>
        </w:rPr>
        <w:instrText xml:space="preserve"> \* MERGEFORMAT </w:instrText>
      </w:r>
      <w:r w:rsidR="003042E3" w:rsidRPr="00A82C3A">
        <w:rPr>
          <w:color w:val="000000"/>
        </w:rPr>
      </w:r>
      <w:r w:rsidR="003042E3" w:rsidRPr="00A82C3A">
        <w:rPr>
          <w:color w:val="000000"/>
        </w:rPr>
        <w:fldChar w:fldCharType="separate"/>
      </w:r>
      <w:r w:rsidR="000E68F5">
        <w:rPr>
          <w:color w:val="000000"/>
        </w:rPr>
        <w:t>15.3.1</w:t>
      </w:r>
      <w:r w:rsidR="003042E3" w:rsidRPr="00A82C3A">
        <w:rPr>
          <w:color w:val="000000"/>
        </w:rPr>
        <w:fldChar w:fldCharType="end"/>
      </w:r>
      <w:r w:rsidRPr="00A82C3A">
        <w:rPr>
          <w:color w:val="000000"/>
        </w:rPr>
        <w:t xml:space="preserve"> and/or</w:t>
      </w:r>
      <w:r w:rsidR="003042E3" w:rsidRPr="00A82C3A">
        <w:rPr>
          <w:color w:val="000000"/>
        </w:rPr>
        <w:t xml:space="preserve"> </w:t>
      </w:r>
      <w:r w:rsidR="003042E3" w:rsidRPr="00A82C3A">
        <w:rPr>
          <w:color w:val="000000"/>
        </w:rPr>
        <w:fldChar w:fldCharType="begin"/>
      </w:r>
      <w:r w:rsidR="003042E3" w:rsidRPr="00A82C3A">
        <w:rPr>
          <w:color w:val="000000"/>
        </w:rPr>
        <w:instrText xml:space="preserve"> REF _Ref413599761 \r \h </w:instrText>
      </w:r>
      <w:r w:rsidR="004D7221" w:rsidRPr="00A82C3A">
        <w:rPr>
          <w:color w:val="000000"/>
        </w:rPr>
        <w:instrText xml:space="preserve"> \* MERGEFORMAT </w:instrText>
      </w:r>
      <w:r w:rsidR="003042E3" w:rsidRPr="00A82C3A">
        <w:rPr>
          <w:color w:val="000000"/>
        </w:rPr>
      </w:r>
      <w:r w:rsidR="003042E3" w:rsidRPr="00A82C3A">
        <w:rPr>
          <w:color w:val="000000"/>
        </w:rPr>
        <w:fldChar w:fldCharType="separate"/>
      </w:r>
      <w:r w:rsidR="000E68F5">
        <w:rPr>
          <w:color w:val="000000"/>
        </w:rPr>
        <w:t>15.3.2</w:t>
      </w:r>
      <w:r w:rsidR="003042E3" w:rsidRPr="00A82C3A">
        <w:rPr>
          <w:color w:val="000000"/>
        </w:rPr>
        <w:fldChar w:fldCharType="end"/>
      </w:r>
      <w:r w:rsidRPr="00A82C3A">
        <w:rPr>
          <w:color w:val="000000"/>
        </w:rPr>
        <w:t xml:space="preserve">, the </w:t>
      </w:r>
      <w:r w:rsidR="00BA181D" w:rsidRPr="00A82C3A">
        <w:rPr>
          <w:color w:val="000000"/>
        </w:rPr>
        <w:t>Council</w:t>
      </w:r>
      <w:r w:rsidRPr="00A82C3A">
        <w:rPr>
          <w:color w:val="000000"/>
        </w:rPr>
        <w:t xml:space="preserve"> may by notice:</w:t>
      </w:r>
      <w:bookmarkEnd w:id="44"/>
      <w:r w:rsidRPr="00A82C3A">
        <w:rPr>
          <w:color w:val="000000"/>
        </w:rPr>
        <w:t xml:space="preserve"> </w:t>
      </w:r>
    </w:p>
    <w:p w:rsidR="00856D40" w:rsidRPr="004D7221" w:rsidRDefault="00856D40" w:rsidP="00A86292">
      <w:pPr>
        <w:pStyle w:val="HeadingLevel3"/>
      </w:pPr>
      <w:r w:rsidRPr="004D7221">
        <w:t xml:space="preserve">require the </w:t>
      </w:r>
      <w:r w:rsidR="007A4D02">
        <w:t>Provider</w:t>
      </w:r>
      <w:r w:rsidRPr="004D7221">
        <w:t xml:space="preserve"> to remove from performance of this </w:t>
      </w:r>
      <w:r w:rsidR="005C58DC">
        <w:t>Framework Agreement</w:t>
      </w:r>
      <w:r w:rsidRPr="004D7221">
        <w:t xml:space="preserve"> any </w:t>
      </w:r>
      <w:r w:rsidR="00BA181D" w:rsidRPr="004D7221">
        <w:t>Staff</w:t>
      </w:r>
      <w:r w:rsidRPr="004D7221">
        <w:t xml:space="preserve"> whose acts or omissions have caused the Default; or </w:t>
      </w:r>
    </w:p>
    <w:p w:rsidR="00856D40" w:rsidRPr="00A86292" w:rsidRDefault="00856D40" w:rsidP="00A86292">
      <w:pPr>
        <w:pStyle w:val="HeadingLevel3"/>
      </w:pPr>
      <w:r w:rsidRPr="00A86292">
        <w:t xml:space="preserve">immediately terminate this </w:t>
      </w:r>
      <w:r w:rsidR="005C58DC">
        <w:t>Framework Agreement</w:t>
      </w:r>
      <w:r w:rsidRPr="00A86292">
        <w:t>.</w:t>
      </w:r>
    </w:p>
    <w:p w:rsidR="003B1DAE" w:rsidRPr="00A82C3A" w:rsidRDefault="00856D40" w:rsidP="003B1DAE">
      <w:pPr>
        <w:pStyle w:val="HeadingLevel2"/>
        <w:rPr>
          <w:color w:val="000000"/>
        </w:rPr>
      </w:pPr>
      <w:r w:rsidRPr="00A82C3A">
        <w:rPr>
          <w:color w:val="000000"/>
        </w:rPr>
        <w:t xml:space="preserve">Any notice served by the </w:t>
      </w:r>
      <w:r w:rsidR="00BA181D" w:rsidRPr="00A82C3A">
        <w:rPr>
          <w:color w:val="000000"/>
        </w:rPr>
        <w:t xml:space="preserve">Council </w:t>
      </w:r>
      <w:r w:rsidRPr="00A82C3A">
        <w:rPr>
          <w:color w:val="000000"/>
        </w:rPr>
        <w:t xml:space="preserve">under </w:t>
      </w:r>
      <w:r w:rsidR="002A7AEB" w:rsidRPr="00A82C3A">
        <w:rPr>
          <w:color w:val="000000"/>
        </w:rPr>
        <w:t>c</w:t>
      </w:r>
      <w:r w:rsidRPr="00A82C3A">
        <w:rPr>
          <w:color w:val="000000"/>
        </w:rPr>
        <w:t xml:space="preserve">lause </w:t>
      </w:r>
      <w:r w:rsidR="00E47DB7" w:rsidRPr="00A82C3A">
        <w:rPr>
          <w:color w:val="000000"/>
        </w:rPr>
        <w:fldChar w:fldCharType="begin"/>
      </w:r>
      <w:r w:rsidR="00E47DB7" w:rsidRPr="00A82C3A">
        <w:rPr>
          <w:color w:val="000000"/>
        </w:rPr>
        <w:instrText xml:space="preserve"> REF _Ref412798500 \r \h </w:instrText>
      </w:r>
      <w:r w:rsidR="00E47DB7" w:rsidRPr="00A82C3A">
        <w:rPr>
          <w:color w:val="000000"/>
        </w:rPr>
      </w:r>
      <w:r w:rsidR="00E47DB7" w:rsidRPr="00A82C3A">
        <w:rPr>
          <w:color w:val="000000"/>
        </w:rPr>
        <w:fldChar w:fldCharType="separate"/>
      </w:r>
      <w:r w:rsidR="000E68F5">
        <w:rPr>
          <w:color w:val="000000"/>
        </w:rPr>
        <w:t>15.6</w:t>
      </w:r>
      <w:r w:rsidR="00E47DB7" w:rsidRPr="00A82C3A">
        <w:rPr>
          <w:color w:val="000000"/>
        </w:rPr>
        <w:fldChar w:fldCharType="end"/>
      </w:r>
      <w:r w:rsidR="00BA181D" w:rsidRPr="00A82C3A">
        <w:rPr>
          <w:color w:val="000000"/>
        </w:rPr>
        <w:t xml:space="preserve"> </w:t>
      </w:r>
      <w:r w:rsidRPr="00A82C3A">
        <w:rPr>
          <w:color w:val="000000"/>
        </w:rPr>
        <w:t xml:space="preserve">shall specify the nature of the Prohibited Act, the identity of the Party who the </w:t>
      </w:r>
      <w:r w:rsidR="00BA181D" w:rsidRPr="00A82C3A">
        <w:rPr>
          <w:color w:val="000000"/>
        </w:rPr>
        <w:t>Council</w:t>
      </w:r>
      <w:r w:rsidRPr="00A82C3A">
        <w:rPr>
          <w:color w:val="000000"/>
        </w:rPr>
        <w:t xml:space="preserve"> believes has committed the Prohibited Act and the action that the </w:t>
      </w:r>
      <w:r w:rsidR="00BA181D" w:rsidRPr="00A82C3A">
        <w:rPr>
          <w:color w:val="000000"/>
        </w:rPr>
        <w:t xml:space="preserve">Council </w:t>
      </w:r>
      <w:r w:rsidRPr="00A82C3A">
        <w:rPr>
          <w:color w:val="000000"/>
        </w:rPr>
        <w:t xml:space="preserve">has elected to take (including, where relevant, the date on which this </w:t>
      </w:r>
      <w:r w:rsidR="005C58DC" w:rsidRPr="00A82C3A">
        <w:rPr>
          <w:color w:val="000000"/>
        </w:rPr>
        <w:t>Framework Agreement</w:t>
      </w:r>
      <w:r w:rsidRPr="00A82C3A">
        <w:rPr>
          <w:color w:val="000000"/>
        </w:rPr>
        <w:t xml:space="preserve"> shall terminate).</w:t>
      </w:r>
    </w:p>
    <w:p w:rsidR="000C0327" w:rsidRDefault="000C0327" w:rsidP="000C0327">
      <w:pPr>
        <w:pStyle w:val="HeadingLevel1"/>
      </w:pPr>
      <w:bookmarkStart w:id="45" w:name="a90061"/>
      <w:bookmarkStart w:id="46" w:name="_Toc442258340"/>
      <w:bookmarkStart w:id="47" w:name="_Ref412823787"/>
      <w:bookmarkStart w:id="48" w:name="_Toc536787929"/>
      <w:r>
        <w:lastRenderedPageBreak/>
        <w:t>Safeguarding Children and Vulnerable Adults</w:t>
      </w:r>
      <w:bookmarkEnd w:id="45"/>
      <w:bookmarkEnd w:id="46"/>
      <w:bookmarkEnd w:id="48"/>
    </w:p>
    <w:p w:rsidR="000C0327" w:rsidRPr="00CC0A14" w:rsidRDefault="000C0327" w:rsidP="000C0327">
      <w:pPr>
        <w:pStyle w:val="HeadingLevel2"/>
      </w:pPr>
      <w:r w:rsidRPr="00CC0A14">
        <w:t xml:space="preserve">The parties acknowledge that the performance of the </w:t>
      </w:r>
      <w:r w:rsidR="00336494">
        <w:t>Provider</w:t>
      </w:r>
      <w:r w:rsidRPr="00CC0A14">
        <w:t xml:space="preserve">s obligations under the Contract may require the </w:t>
      </w:r>
      <w:r w:rsidR="00336494">
        <w:t>Providers t</w:t>
      </w:r>
      <w:r w:rsidRPr="00CC0A14">
        <w:t>o be work on duties of a Regulated Activity with ultimate responsibility for the management and control of the Regulated Activity provided under this Contract and for the purposes of the Safeguarding Vulnerable Groups Act 2006.</w:t>
      </w:r>
    </w:p>
    <w:p w:rsidR="000C0327" w:rsidRPr="00CC0A14" w:rsidRDefault="000C0327" w:rsidP="000C0327">
      <w:pPr>
        <w:pStyle w:val="HeadingLevel2"/>
      </w:pPr>
      <w:bookmarkStart w:id="49" w:name="a1051380"/>
      <w:r w:rsidRPr="00CC0A14">
        <w:t xml:space="preserve">The </w:t>
      </w:r>
      <w:r w:rsidR="00336494">
        <w:t>Provider</w:t>
      </w:r>
      <w:r w:rsidRPr="00CC0A14">
        <w:t xml:space="preserve"> shall :</w:t>
      </w:r>
      <w:bookmarkEnd w:id="49"/>
    </w:p>
    <w:p w:rsidR="000C0327" w:rsidRPr="00CC0A14" w:rsidRDefault="000C0327" w:rsidP="000C0327">
      <w:pPr>
        <w:pStyle w:val="HeadingLevel3"/>
      </w:pPr>
      <w:r w:rsidRPr="00CC0A14">
        <w:t>ensure that all individuals engaged in Regulated Activity are subject to a valid enhanced disclosure check for regulated activity undertaken through the Disclosure and Barring Service; and</w:t>
      </w:r>
    </w:p>
    <w:p w:rsidR="000C0327" w:rsidRPr="00CC0A14" w:rsidRDefault="000C0327" w:rsidP="000C0327">
      <w:pPr>
        <w:pStyle w:val="HeadingLevel3"/>
      </w:pPr>
      <w:r w:rsidRPr="00CC0A14">
        <w:t>monitor the level and validity of the checks under this clause for each member of staff.</w:t>
      </w:r>
    </w:p>
    <w:p w:rsidR="000C0327" w:rsidRPr="00CC0A14" w:rsidRDefault="000C0327" w:rsidP="000C0327">
      <w:pPr>
        <w:pStyle w:val="HeadingLevel3"/>
      </w:pPr>
      <w:r w:rsidRPr="00CC0A14">
        <w:t>not employ or use the services of any person who is barred from, or whose previous conduct or records indicate that he or she would not be suitable to carry out Regulated Activity or who may otherwise present a risk to Service Users.</w:t>
      </w:r>
    </w:p>
    <w:p w:rsidR="000C0327" w:rsidRPr="00CC0A14" w:rsidRDefault="000C0327" w:rsidP="000C0327">
      <w:pPr>
        <w:pStyle w:val="HeadingLevel2"/>
      </w:pPr>
      <w:r w:rsidRPr="00CC0A14">
        <w:t xml:space="preserve">The </w:t>
      </w:r>
      <w:r w:rsidR="00336494">
        <w:t>Provider</w:t>
      </w:r>
      <w:r w:rsidRPr="00CC0A14">
        <w:t xml:space="preserve"> warrants that at all times for the purposes of this Contract it has no reason to believe that any person who is or will be employed or engaged by the </w:t>
      </w:r>
      <w:r w:rsidR="00336494">
        <w:t>Provider</w:t>
      </w:r>
      <w:r w:rsidRPr="00CC0A14">
        <w:t xml:space="preserve"> in the provision of the Services is barred from the activity in accordance with the provisions of the Safeguarding Vulnerable Groups Act 2006 and any regulations made thereunder, as amended from time to time.</w:t>
      </w:r>
    </w:p>
    <w:p w:rsidR="000C0327" w:rsidRPr="00CC0A14" w:rsidRDefault="000C0327" w:rsidP="000C0327">
      <w:pPr>
        <w:pStyle w:val="HeadingLevel2"/>
      </w:pPr>
      <w:r w:rsidRPr="00CC0A14">
        <w:t xml:space="preserve">The </w:t>
      </w:r>
      <w:r w:rsidR="00336494">
        <w:t xml:space="preserve">Provider </w:t>
      </w:r>
      <w:r w:rsidRPr="00CC0A14">
        <w:t>shall immediately notify the Council of any information that it reasonably requests to enable it to be satisfied that the obligations of this clause have been met.</w:t>
      </w:r>
    </w:p>
    <w:p w:rsidR="002A4B6B" w:rsidRPr="002A4B6B" w:rsidRDefault="000C0327" w:rsidP="000C0327">
      <w:pPr>
        <w:pStyle w:val="BodyText1"/>
      </w:pPr>
      <w:r w:rsidRPr="00CC0A14">
        <w:t xml:space="preserve">The </w:t>
      </w:r>
      <w:r w:rsidR="00336494">
        <w:t>Provider</w:t>
      </w:r>
      <w:r w:rsidRPr="00CC0A14">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w:t>
      </w:r>
      <w:r w:rsidRPr="00CC0A14">
        <w:rPr>
          <w:b/>
        </w:rPr>
        <w:t>OR</w:t>
      </w:r>
      <w:r w:rsidRPr="00CC0A14">
        <w:t xml:space="preserve"> children </w:t>
      </w:r>
      <w:r w:rsidRPr="00CC0A14">
        <w:rPr>
          <w:b/>
        </w:rPr>
        <w:t>OR</w:t>
      </w:r>
      <w:r w:rsidRPr="00CC0A14">
        <w:t xml:space="preserve"> vulnerable adults.</w:t>
      </w:r>
      <w:r w:rsidR="002A4B6B" w:rsidRPr="00D31025">
        <w:t xml:space="preserve"> </w:t>
      </w:r>
    </w:p>
    <w:p w:rsidR="007D678E" w:rsidRDefault="007D678E" w:rsidP="007D678E">
      <w:pPr>
        <w:pStyle w:val="HeadingLevel1"/>
      </w:pPr>
      <w:bookmarkStart w:id="50" w:name="_Toc536787930"/>
      <w:r>
        <w:t>Insurance</w:t>
      </w:r>
      <w:bookmarkEnd w:id="47"/>
      <w:bookmarkEnd w:id="50"/>
    </w:p>
    <w:p w:rsidR="002F02C0" w:rsidRDefault="002F02C0" w:rsidP="002F02C0">
      <w:pPr>
        <w:pStyle w:val="HeadingLevel2"/>
      </w:pPr>
      <w:bookmarkStart w:id="51" w:name="_Ref400391736"/>
      <w:bookmarkStart w:id="52" w:name="_Ref412823459"/>
      <w:r w:rsidRPr="007C01C6">
        <w:t xml:space="preserve">The </w:t>
      </w:r>
      <w:r w:rsidR="007A4D02">
        <w:t>Provider</w:t>
      </w:r>
      <w:r>
        <w:t xml:space="preserve"> shall take out and maintain </w:t>
      </w:r>
      <w:r w:rsidR="00A472C4" w:rsidRPr="0099620C">
        <w:rPr>
          <w:rFonts w:cs="Arial"/>
        </w:rPr>
        <w:t xml:space="preserve">with a reputable insurance </w:t>
      </w:r>
      <w:r w:rsidR="00CD43B7">
        <w:rPr>
          <w:rFonts w:cs="Arial"/>
        </w:rPr>
        <w:t>underwriter</w:t>
      </w:r>
      <w:r w:rsidR="00A472C4">
        <w:rPr>
          <w:rFonts w:cs="Arial"/>
        </w:rPr>
        <w:t xml:space="preserve"> or companies</w:t>
      </w:r>
      <w:r w:rsidR="00A472C4" w:rsidRPr="0099620C">
        <w:rPr>
          <w:rFonts w:cs="Arial"/>
        </w:rPr>
        <w:t xml:space="preserve"> a policy or policies of insurance</w:t>
      </w:r>
      <w:r w:rsidR="00A472C4">
        <w:t xml:space="preserve"> which are adequate to cover its liability under this </w:t>
      </w:r>
      <w:r w:rsidR="005C58DC">
        <w:t>Framework Agreement</w:t>
      </w:r>
      <w:r w:rsidR="00C77BA6">
        <w:t>,</w:t>
      </w:r>
      <w:r w:rsidRPr="007C01C6">
        <w:t xml:space="preserve"> and any other insurances required in order to comply with </w:t>
      </w:r>
      <w:r w:rsidR="00C77BA6">
        <w:t xml:space="preserve">the Law for the duration of the </w:t>
      </w:r>
      <w:r w:rsidR="003D0C83">
        <w:t>Contract Period</w:t>
      </w:r>
      <w:r w:rsidRPr="007C01C6">
        <w:t>.</w:t>
      </w:r>
      <w:bookmarkEnd w:id="51"/>
      <w:r w:rsidRPr="007C01C6">
        <w:t xml:space="preserve">  These insurances must be effective in each case not later than the date on which the relevant risk commences.</w:t>
      </w:r>
      <w:bookmarkEnd w:id="52"/>
    </w:p>
    <w:p w:rsidR="00A472C4" w:rsidRDefault="00A472C4" w:rsidP="006C29E9">
      <w:pPr>
        <w:pStyle w:val="HeadingLevel2"/>
      </w:pPr>
      <w:r>
        <w:t xml:space="preserve">The insurances referred to at clause </w:t>
      </w:r>
      <w:r>
        <w:fldChar w:fldCharType="begin"/>
      </w:r>
      <w:r>
        <w:instrText xml:space="preserve"> REF _Ref412823459 \r \h </w:instrText>
      </w:r>
      <w:r w:rsidR="006C29E9">
        <w:instrText xml:space="preserve"> \* MERGEFORMAT </w:instrText>
      </w:r>
      <w:r>
        <w:fldChar w:fldCharType="separate"/>
      </w:r>
      <w:r w:rsidR="000E68F5">
        <w:t>17.1</w:t>
      </w:r>
      <w:r>
        <w:fldChar w:fldCharType="end"/>
      </w:r>
      <w:r>
        <w:t xml:space="preserve"> shall include but not be limited to the following</w:t>
      </w:r>
      <w:r w:rsidR="006C29E9">
        <w:t>, in each case for any one occurrence or series  of occurrences arising out of one event</w:t>
      </w:r>
      <w:r>
        <w:t>:</w:t>
      </w:r>
    </w:p>
    <w:p w:rsidR="006C29E9" w:rsidRDefault="006C29E9" w:rsidP="006C29E9">
      <w:pPr>
        <w:pStyle w:val="HeadingLevel3"/>
      </w:pPr>
      <w:r>
        <w:t>Professional Indemnity Insurance to the value of £</w:t>
      </w:r>
      <w:proofErr w:type="spellStart"/>
      <w:r w:rsidR="00E655F9">
        <w:t>5m</w:t>
      </w:r>
      <w:proofErr w:type="spellEnd"/>
    </w:p>
    <w:p w:rsidR="00A472C4" w:rsidRDefault="00A472C4" w:rsidP="006C29E9">
      <w:pPr>
        <w:pStyle w:val="HeadingLevel3"/>
      </w:pPr>
      <w:r>
        <w:t>Employers’ Liabilit</w:t>
      </w:r>
      <w:r w:rsidR="00E655F9">
        <w:t>y Insurance to the value of £</w:t>
      </w:r>
      <w:proofErr w:type="spellStart"/>
      <w:r w:rsidR="00E655F9">
        <w:t>5m</w:t>
      </w:r>
      <w:proofErr w:type="spellEnd"/>
    </w:p>
    <w:p w:rsidR="003D0C83" w:rsidRDefault="00A472C4" w:rsidP="006C29E9">
      <w:pPr>
        <w:pStyle w:val="HeadingLevel3"/>
      </w:pPr>
      <w:r>
        <w:t>Public Liabilit</w:t>
      </w:r>
      <w:r w:rsidR="00E655F9">
        <w:t>y Insurance to the value of £</w:t>
      </w:r>
      <w:proofErr w:type="spellStart"/>
      <w:r w:rsidR="00E655F9">
        <w:t>5m</w:t>
      </w:r>
      <w:proofErr w:type="spellEnd"/>
    </w:p>
    <w:p w:rsidR="002F02C0" w:rsidRPr="007C01C6" w:rsidRDefault="002F02C0" w:rsidP="002F02C0">
      <w:pPr>
        <w:pStyle w:val="HeadingLevel2"/>
      </w:pPr>
      <w:r w:rsidRPr="007C01C6">
        <w:t xml:space="preserve">The </w:t>
      </w:r>
      <w:r w:rsidR="007A4D02">
        <w:t>Provider</w:t>
      </w:r>
      <w:r w:rsidR="005938C3">
        <w:t xml:space="preserve"> </w:t>
      </w:r>
      <w:r w:rsidRPr="007C01C6">
        <w:t xml:space="preserve">shall provide to the </w:t>
      </w:r>
      <w:r w:rsidR="00817858">
        <w:t>Council</w:t>
      </w:r>
      <w:r>
        <w:t xml:space="preserve"> </w:t>
      </w:r>
      <w:r w:rsidR="005938C3" w:rsidRPr="0099620C">
        <w:rPr>
          <w:rFonts w:cs="Arial"/>
        </w:rPr>
        <w:t>on request, copies of all insurance policies referred to in this clause</w:t>
      </w:r>
      <w:r w:rsidR="005938C3">
        <w:rPr>
          <w:rFonts w:cs="Arial"/>
        </w:rPr>
        <w:t xml:space="preserve"> </w:t>
      </w:r>
      <w:r w:rsidR="005938C3">
        <w:rPr>
          <w:rFonts w:cs="Arial"/>
        </w:rPr>
        <w:fldChar w:fldCharType="begin"/>
      </w:r>
      <w:r w:rsidR="005938C3">
        <w:rPr>
          <w:rFonts w:cs="Arial"/>
        </w:rPr>
        <w:instrText xml:space="preserve"> REF _Ref412823787 \r \h </w:instrText>
      </w:r>
      <w:r w:rsidR="005938C3">
        <w:rPr>
          <w:rFonts w:cs="Arial"/>
        </w:rPr>
      </w:r>
      <w:r w:rsidR="005938C3">
        <w:rPr>
          <w:rFonts w:cs="Arial"/>
        </w:rPr>
        <w:fldChar w:fldCharType="separate"/>
      </w:r>
      <w:r w:rsidR="000E68F5">
        <w:rPr>
          <w:rFonts w:cs="Arial"/>
        </w:rPr>
        <w:t>16</w:t>
      </w:r>
      <w:r w:rsidR="005938C3">
        <w:rPr>
          <w:rFonts w:cs="Arial"/>
        </w:rPr>
        <w:fldChar w:fldCharType="end"/>
      </w:r>
      <w:r w:rsidR="005938C3" w:rsidRPr="0099620C">
        <w:rPr>
          <w:rFonts w:cs="Arial"/>
        </w:rPr>
        <w:t xml:space="preserve"> or a broker’s verification of insurance to demonstrate that </w:t>
      </w:r>
      <w:r w:rsidR="005938C3" w:rsidRPr="0099620C">
        <w:rPr>
          <w:rFonts w:cs="Arial"/>
        </w:rPr>
        <w:lastRenderedPageBreak/>
        <w:t>the appropriate cover is in place, together with receipts or other evidence of payment of the latest premiums due under those policies</w:t>
      </w:r>
      <w:r w:rsidR="005938C3">
        <w:rPr>
          <w:rFonts w:cs="Arial"/>
        </w:rPr>
        <w:t>.</w:t>
      </w:r>
    </w:p>
    <w:p w:rsidR="00DB57FD" w:rsidRPr="00B47944" w:rsidRDefault="005938C3" w:rsidP="00B47944">
      <w:pPr>
        <w:pStyle w:val="HeadingLevel2"/>
      </w:pPr>
      <w:r>
        <w:t xml:space="preserve">The </w:t>
      </w:r>
      <w:r w:rsidR="007A4D02">
        <w:t>Provider</w:t>
      </w:r>
      <w:r>
        <w:t xml:space="preserve"> shall not take any </w:t>
      </w:r>
      <w:r w:rsidR="002F02C0" w:rsidRPr="007C01C6">
        <w:t xml:space="preserve">action or fail to </w:t>
      </w:r>
      <w:r>
        <w:t xml:space="preserve">take any reasonable action, or </w:t>
      </w:r>
      <w:r w:rsidR="002F02C0" w:rsidRPr="007C01C6">
        <w:t>permit anything to occur</w:t>
      </w:r>
      <w:r>
        <w:t>,</w:t>
      </w:r>
      <w:r w:rsidR="002F02C0" w:rsidRPr="007C01C6">
        <w:t xml:space="preserve"> which would entitle any insurer to refuse to pay any claim under any insurance policy</w:t>
      </w:r>
      <w:r>
        <w:t xml:space="preserve"> referred to in clause </w:t>
      </w:r>
      <w:r>
        <w:fldChar w:fldCharType="begin"/>
      </w:r>
      <w:r>
        <w:instrText xml:space="preserve"> REF _Ref412823459 \r \h </w:instrText>
      </w:r>
      <w:r>
        <w:fldChar w:fldCharType="separate"/>
      </w:r>
      <w:r w:rsidR="000E68F5">
        <w:t>17.1</w:t>
      </w:r>
      <w:r>
        <w:fldChar w:fldCharType="end"/>
      </w:r>
      <w:r w:rsidR="002F02C0" w:rsidRPr="007C01C6">
        <w:t>.</w:t>
      </w:r>
      <w:r w:rsidR="00DB57FD" w:rsidRPr="00A82C3A">
        <w:rPr>
          <w:color w:val="000000"/>
        </w:rPr>
        <w:t xml:space="preserve">   </w:t>
      </w:r>
    </w:p>
    <w:p w:rsidR="00C37794" w:rsidRPr="00024C2C" w:rsidRDefault="00C37794" w:rsidP="00C37794">
      <w:pPr>
        <w:pStyle w:val="HeadingLevel1"/>
      </w:pPr>
      <w:bookmarkStart w:id="53" w:name="_Toc536787931"/>
      <w:r w:rsidRPr="00024C2C">
        <w:t>Conflict of interest</w:t>
      </w:r>
      <w:bookmarkEnd w:id="53"/>
    </w:p>
    <w:p w:rsidR="00C37794" w:rsidRDefault="00C37794" w:rsidP="00C37794">
      <w:pPr>
        <w:pStyle w:val="HeadingLevel2"/>
      </w:pPr>
      <w:r>
        <w:t xml:space="preserve">The </w:t>
      </w:r>
      <w:r w:rsidR="007A4D02">
        <w:t>Provider</w:t>
      </w:r>
      <w:r>
        <w:t xml:space="preserve"> acknowledges and agrees that no Conflict of Interest exists between the </w:t>
      </w:r>
      <w:r w:rsidR="007A4D02">
        <w:t>Provider</w:t>
      </w:r>
      <w:r>
        <w:t xml:space="preserve"> and or any </w:t>
      </w:r>
      <w:r w:rsidR="007A4D02">
        <w:t>Sub-Contractor</w:t>
      </w:r>
      <w:r>
        <w:t xml:space="preserve"> and the Council at the date stated on the face of this </w:t>
      </w:r>
      <w:r w:rsidR="005C58DC">
        <w:t>Framework Agreement</w:t>
      </w:r>
      <w:r>
        <w:t xml:space="preserve">. In the event that the </w:t>
      </w:r>
      <w:r w:rsidR="007A4D02">
        <w:t>Provider</w:t>
      </w:r>
      <w:r>
        <w:t xml:space="preserve"> becomes aware of a Conflict of Interest between its own interests or those of a </w:t>
      </w:r>
      <w:r w:rsidR="007A4D02">
        <w:t>Sub-Contractor</w:t>
      </w:r>
      <w:r>
        <w:t xml:space="preserve"> and the Council, it shall notify the Council of the full details of any such Conflict of Interest immediately.</w:t>
      </w:r>
    </w:p>
    <w:p w:rsidR="00C37794" w:rsidRDefault="00C37794" w:rsidP="00C37794">
      <w:pPr>
        <w:pStyle w:val="HeadingLevel2"/>
      </w:pPr>
      <w:r>
        <w:t xml:space="preserve">The Council reserves the right to terminate this agreement immediately by notice in writing and/or take such steps as it shall deem necessary should it become aware of a Conflict of Interest between itself and the </w:t>
      </w:r>
      <w:r w:rsidR="007A4D02">
        <w:t>Provider</w:t>
      </w:r>
      <w:r>
        <w:t xml:space="preserve"> or a </w:t>
      </w:r>
      <w:r w:rsidR="007A4D02">
        <w:t>Sub-Contractor</w:t>
      </w:r>
      <w:r>
        <w:t>.</w:t>
      </w:r>
    </w:p>
    <w:p w:rsidR="00A57CBA" w:rsidRPr="006A1BE2" w:rsidRDefault="00A57CBA" w:rsidP="00A57CBA">
      <w:pPr>
        <w:pStyle w:val="HeadingLevel1"/>
      </w:pPr>
      <w:bookmarkStart w:id="54" w:name="_Ref161564208"/>
      <w:bookmarkStart w:id="55" w:name="_Toc317167457"/>
      <w:bookmarkStart w:id="56" w:name="_Toc322596337"/>
      <w:bookmarkStart w:id="57" w:name="_Toc413062017"/>
      <w:bookmarkStart w:id="58" w:name="_Toc536787932"/>
      <w:r w:rsidRPr="006A1BE2">
        <w:t>Capacity</w:t>
      </w:r>
      <w:bookmarkEnd w:id="54"/>
      <w:bookmarkEnd w:id="55"/>
      <w:bookmarkEnd w:id="56"/>
      <w:bookmarkEnd w:id="57"/>
      <w:bookmarkEnd w:id="58"/>
    </w:p>
    <w:p w:rsidR="00A57CBA" w:rsidRPr="00AB4EC3" w:rsidRDefault="00A57CBA" w:rsidP="00F27E35">
      <w:pPr>
        <w:pStyle w:val="BodyText1"/>
      </w:pPr>
      <w:r w:rsidRPr="006A1BE2">
        <w:t xml:space="preserve">Save as otherwise expressly provided, the obligations of the </w:t>
      </w:r>
      <w:r>
        <w:t>Council</w:t>
      </w:r>
      <w:r w:rsidRPr="006A1BE2">
        <w:t xml:space="preserve"> under this </w:t>
      </w:r>
      <w:r w:rsidR="005C58DC">
        <w:t>Framework Agreement</w:t>
      </w:r>
      <w:r w:rsidRPr="006A1BE2">
        <w:t xml:space="preserve"> are obligations of the </w:t>
      </w:r>
      <w:r>
        <w:t>Council</w:t>
      </w:r>
      <w:r w:rsidRPr="006A1BE2">
        <w:t xml:space="preserve"> in its capacity as a contracting counterparty and nothing in this </w:t>
      </w:r>
      <w:r w:rsidR="005C58DC">
        <w:t>Framework Agreement</w:t>
      </w:r>
      <w:r w:rsidRPr="006A1BE2">
        <w:t xml:space="preserve"> shall operate as an obligation upon, or in any other way fetter or constrain the </w:t>
      </w:r>
      <w:r>
        <w:t>Council</w:t>
      </w:r>
      <w:r w:rsidRPr="006A1BE2">
        <w:t xml:space="preserve"> in any other capacity, nor shall the exercise by the </w:t>
      </w:r>
      <w:r>
        <w:t>Council</w:t>
      </w:r>
      <w:r w:rsidRPr="006A1BE2">
        <w:t xml:space="preserve"> of its duties and powers in any other capacity lead to any liability under this </w:t>
      </w:r>
      <w:r w:rsidR="00D126B6">
        <w:t xml:space="preserve">Framework Agreement </w:t>
      </w:r>
      <w:r w:rsidRPr="006A1BE2">
        <w:t xml:space="preserve">(howsoever arising) on the part of the </w:t>
      </w:r>
      <w:r>
        <w:t>Council</w:t>
      </w:r>
      <w:r w:rsidRPr="006A1BE2">
        <w:t xml:space="preserve"> to the </w:t>
      </w:r>
      <w:r w:rsidR="007A4D02">
        <w:t>Provider</w:t>
      </w:r>
      <w:r w:rsidRPr="006A1BE2">
        <w:t>.</w:t>
      </w:r>
    </w:p>
    <w:p w:rsidR="00A57CBA" w:rsidRPr="006A1BE2" w:rsidRDefault="00A57CBA" w:rsidP="00A57CBA">
      <w:pPr>
        <w:pStyle w:val="HeadingLevel1"/>
      </w:pPr>
      <w:bookmarkStart w:id="59" w:name="_Toc322596254"/>
      <w:bookmarkStart w:id="60" w:name="_Toc413062018"/>
      <w:bookmarkStart w:id="61" w:name="_Toc536787933"/>
      <w:r w:rsidRPr="006A1BE2">
        <w:t>Co-Operation</w:t>
      </w:r>
      <w:bookmarkEnd w:id="59"/>
      <w:bookmarkEnd w:id="60"/>
      <w:bookmarkEnd w:id="61"/>
    </w:p>
    <w:p w:rsidR="00A57CBA" w:rsidRPr="00AB4EC3" w:rsidRDefault="00A57CBA" w:rsidP="00F27E35">
      <w:pPr>
        <w:pStyle w:val="BodyText1"/>
      </w:pPr>
      <w:r w:rsidRPr="006A1BE2">
        <w:t xml:space="preserve">Each Party agrees to co-operate, at its own expense (but without being compelled to incur material additional expenditure), with the other Party in the fulfilment of the purposes and intent of this </w:t>
      </w:r>
      <w:r w:rsidR="005C58DC">
        <w:t>Framework Agreement</w:t>
      </w:r>
      <w:r w:rsidRPr="006A1BE2">
        <w:t xml:space="preserve">.  To avoid doubt, neither Party shall be under any obligation to perform any of the other's obligations under this </w:t>
      </w:r>
      <w:r w:rsidR="005C58DC">
        <w:t>Framework Agreement</w:t>
      </w:r>
      <w:r>
        <w:t>.</w:t>
      </w:r>
    </w:p>
    <w:p w:rsidR="002D6586" w:rsidRDefault="002D6586" w:rsidP="002D6586">
      <w:pPr>
        <w:pStyle w:val="HeadingLevel1"/>
      </w:pPr>
      <w:bookmarkStart w:id="62" w:name="_Toc413010605"/>
      <w:bookmarkStart w:id="63" w:name="_Ref413057880"/>
      <w:bookmarkStart w:id="64" w:name="_Ref413057910"/>
      <w:bookmarkStart w:id="65" w:name="_Ref413607853"/>
      <w:bookmarkStart w:id="66" w:name="_Ref413607905"/>
      <w:bookmarkStart w:id="67" w:name="_Toc536787934"/>
      <w:r>
        <w:t>Public Relations and Publicity</w:t>
      </w:r>
      <w:bookmarkEnd w:id="62"/>
      <w:bookmarkEnd w:id="63"/>
      <w:bookmarkEnd w:id="64"/>
      <w:bookmarkEnd w:id="65"/>
      <w:bookmarkEnd w:id="66"/>
      <w:bookmarkEnd w:id="67"/>
    </w:p>
    <w:p w:rsidR="002D6586" w:rsidRDefault="002D6586" w:rsidP="002D6586">
      <w:pPr>
        <w:pStyle w:val="HeadingLevel2"/>
      </w:pPr>
      <w:r>
        <w:t xml:space="preserve">The </w:t>
      </w:r>
      <w:r w:rsidR="007A4D02">
        <w:t>Provider</w:t>
      </w:r>
      <w:r>
        <w:t xml:space="preserve"> shall not make any announcement (including advertisements) in relation to or publicise in any way either the </w:t>
      </w:r>
      <w:r w:rsidR="005C58DC">
        <w:t>Framework Agreement</w:t>
      </w:r>
      <w:r>
        <w:t xml:space="preserve"> (or any part thereof) or its activities under the </w:t>
      </w:r>
      <w:r w:rsidR="005C58DC">
        <w:t>Framework Agreement</w:t>
      </w:r>
      <w:r>
        <w:t xml:space="preserve"> without obtaining the prior approval of the Council. Such approval shall not be unreasonably withheld and, if applicable, will be notified to the </w:t>
      </w:r>
      <w:r w:rsidR="007A4D02">
        <w:t>Provider</w:t>
      </w:r>
      <w:r>
        <w:t xml:space="preserve"> in accordance with the provisions of </w:t>
      </w:r>
      <w:r w:rsidR="00AE333F">
        <w:t>c</w:t>
      </w:r>
      <w:r>
        <w:t>lause</w:t>
      </w:r>
      <w:r w:rsidR="00F01DCF">
        <w:t xml:space="preserve"> </w:t>
      </w:r>
      <w:r w:rsidR="00FF7CB6">
        <w:fldChar w:fldCharType="begin"/>
      </w:r>
      <w:r w:rsidR="00FF7CB6">
        <w:instrText xml:space="preserve"> REF _Ref413795643 \r \h </w:instrText>
      </w:r>
      <w:r w:rsidR="00FF7CB6">
        <w:fldChar w:fldCharType="separate"/>
      </w:r>
      <w:r w:rsidR="000E68F5">
        <w:t>36</w:t>
      </w:r>
      <w:r w:rsidR="00FF7CB6">
        <w:fldChar w:fldCharType="end"/>
      </w:r>
      <w:r w:rsidR="00FF7CB6">
        <w:t>.</w:t>
      </w:r>
      <w:r>
        <w:t xml:space="preserve">  </w:t>
      </w:r>
    </w:p>
    <w:p w:rsidR="002D6586" w:rsidRDefault="00D975C9" w:rsidP="002D6586">
      <w:pPr>
        <w:pStyle w:val="HeadingLevel2"/>
      </w:pPr>
      <w:r>
        <w:t xml:space="preserve">The </w:t>
      </w:r>
      <w:r w:rsidR="007A4D02">
        <w:t>Provider</w:t>
      </w:r>
      <w:r>
        <w:t xml:space="preserve"> shall ensure that </w:t>
      </w:r>
      <w:r w:rsidR="007A4D02">
        <w:t>Provider</w:t>
      </w:r>
      <w:r>
        <w:t xml:space="preserve"> Personnel, </w:t>
      </w:r>
      <w:r w:rsidR="007A4D02">
        <w:t>Sub-Contractor</w:t>
      </w:r>
      <w:r>
        <w:t xml:space="preserve"> Personnel and </w:t>
      </w:r>
      <w:r w:rsidR="002D6586">
        <w:t xml:space="preserve">professional advisors and consultants comply with the provisions of this </w:t>
      </w:r>
      <w:r w:rsidR="00AE333F">
        <w:t>c</w:t>
      </w:r>
      <w:r w:rsidR="002D6586">
        <w:t>lause</w:t>
      </w:r>
      <w:r w:rsidR="00F01DCF">
        <w:t xml:space="preserve"> </w:t>
      </w:r>
      <w:r w:rsidR="00F01DCF">
        <w:fldChar w:fldCharType="begin"/>
      </w:r>
      <w:r w:rsidR="00F01DCF">
        <w:instrText xml:space="preserve"> REF _Ref413607853 \r \h </w:instrText>
      </w:r>
      <w:r w:rsidR="00F01DCF">
        <w:fldChar w:fldCharType="separate"/>
      </w:r>
      <w:r w:rsidR="000E68F5">
        <w:t>21</w:t>
      </w:r>
      <w:r w:rsidR="00F01DCF">
        <w:fldChar w:fldCharType="end"/>
      </w:r>
      <w:r w:rsidR="002D6586">
        <w:t>.</w:t>
      </w:r>
    </w:p>
    <w:p w:rsidR="002D6586" w:rsidRDefault="002D6586" w:rsidP="002D6586">
      <w:pPr>
        <w:pStyle w:val="HeadingLevel2"/>
      </w:pPr>
      <w:r>
        <w:t xml:space="preserve">In circumstances where an announcement is required by Law, any governmental or regulatory </w:t>
      </w:r>
      <w:r w:rsidR="00735ECE">
        <w:t>Council</w:t>
      </w:r>
      <w:r>
        <w:t xml:space="preserve">, or by any court or other competent </w:t>
      </w:r>
      <w:r w:rsidR="00735ECE">
        <w:t>Council</w:t>
      </w:r>
      <w:r>
        <w:t xml:space="preserve">, the Party required to make the announcement shall notify the other Party as soon as is reasonably practicable in accordance with the provisions of </w:t>
      </w:r>
      <w:r w:rsidR="00AE333F">
        <w:t>c</w:t>
      </w:r>
      <w:r>
        <w:t>lause</w:t>
      </w:r>
      <w:r w:rsidR="00F01DCF">
        <w:t xml:space="preserve"> </w:t>
      </w:r>
      <w:r w:rsidR="00FF7CB6">
        <w:fldChar w:fldCharType="begin"/>
      </w:r>
      <w:r w:rsidR="00FF7CB6">
        <w:instrText xml:space="preserve"> REF _Ref413795683 \r \h </w:instrText>
      </w:r>
      <w:r w:rsidR="00FF7CB6">
        <w:fldChar w:fldCharType="separate"/>
      </w:r>
      <w:r w:rsidR="000E68F5">
        <w:t>36</w:t>
      </w:r>
      <w:r w:rsidR="00FF7CB6">
        <w:fldChar w:fldCharType="end"/>
      </w:r>
      <w:r w:rsidR="00FF7CB6">
        <w:t xml:space="preserve">. </w:t>
      </w:r>
      <w:r>
        <w:t>The Party subject to the requirement shall use reasonable endeavours to agree the content of the announcement with the other Party before making it.</w:t>
      </w:r>
    </w:p>
    <w:p w:rsidR="002D6586" w:rsidRDefault="002D6586" w:rsidP="002D6586">
      <w:pPr>
        <w:pStyle w:val="HeadingLevel2"/>
      </w:pPr>
      <w:r>
        <w:t xml:space="preserve">The provisions of this </w:t>
      </w:r>
      <w:r w:rsidR="00AE333F">
        <w:t>c</w:t>
      </w:r>
      <w:r>
        <w:t xml:space="preserve">lause </w:t>
      </w:r>
      <w:r w:rsidR="00F01DCF">
        <w:fldChar w:fldCharType="begin"/>
      </w:r>
      <w:r w:rsidR="00F01DCF">
        <w:instrText xml:space="preserve"> REF _Ref413607905 \r \h </w:instrText>
      </w:r>
      <w:r w:rsidR="00F01DCF">
        <w:fldChar w:fldCharType="separate"/>
      </w:r>
      <w:r w:rsidR="000E68F5">
        <w:t>21</w:t>
      </w:r>
      <w:r w:rsidR="00F01DCF">
        <w:fldChar w:fldCharType="end"/>
      </w:r>
      <w:r>
        <w:t xml:space="preserve"> shall apply throughout the duration of this </w:t>
      </w:r>
      <w:r w:rsidR="005C58DC">
        <w:t>Framework Agreement</w:t>
      </w:r>
      <w:r>
        <w:t xml:space="preserve"> and indefinitely beyond either its expiry or termination.</w:t>
      </w:r>
    </w:p>
    <w:p w:rsidR="002D6586" w:rsidRDefault="002D6586" w:rsidP="002D6586">
      <w:pPr>
        <w:pStyle w:val="HeadingLevel1"/>
      </w:pPr>
      <w:bookmarkStart w:id="68" w:name="_Toc413010608"/>
      <w:bookmarkStart w:id="69" w:name="_Toc536787935"/>
      <w:r>
        <w:lastRenderedPageBreak/>
        <w:t>Assistance in legal proceedings</w:t>
      </w:r>
      <w:bookmarkEnd w:id="68"/>
      <w:bookmarkEnd w:id="69"/>
    </w:p>
    <w:p w:rsidR="002D6586" w:rsidRDefault="002D6586" w:rsidP="002D6586">
      <w:pPr>
        <w:pStyle w:val="HeadingLevel2"/>
      </w:pPr>
      <w:r>
        <w:t xml:space="preserve">The </w:t>
      </w:r>
      <w:r w:rsidR="007A4D02">
        <w:t>Provider</w:t>
      </w:r>
      <w:r>
        <w:t xml:space="preserve"> shall, when reasonably requested to do so by the Council, provide all information that is relevant to the performance of its obligations under this </w:t>
      </w:r>
      <w:r w:rsidR="005C58DC">
        <w:t>Framework Agreement</w:t>
      </w:r>
      <w:r>
        <w:t xml:space="preserve"> to the Council free of charge in connection with any actual or expected legal proceedings in which the Council is or may be involved or any relevant internal disciplinary hearing at the Council.</w:t>
      </w:r>
    </w:p>
    <w:p w:rsidR="002D6586" w:rsidRDefault="002D6586" w:rsidP="002D6586">
      <w:pPr>
        <w:pStyle w:val="HeadingLevel2"/>
      </w:pPr>
      <w:r>
        <w:t xml:space="preserve">The </w:t>
      </w:r>
      <w:r w:rsidR="007A4D02">
        <w:t>Provider</w:t>
      </w:r>
      <w:r>
        <w:t xml:space="preserve"> shall ensure that its servants, employees, agents, </w:t>
      </w:r>
      <w:r w:rsidR="007A4D02">
        <w:t>Sub-Contractor</w:t>
      </w:r>
      <w:r>
        <w:t xml:space="preserve">s, </w:t>
      </w:r>
      <w:r w:rsidR="007A4D02">
        <w:t>Provider</w:t>
      </w:r>
      <w:r>
        <w:t>s, professional advisors and consultants are available to be interviewed in connection with or to give evidence in relation to such proceedings or hearings.</w:t>
      </w:r>
    </w:p>
    <w:p w:rsidR="002D6586" w:rsidRDefault="002D6586" w:rsidP="002D6586">
      <w:pPr>
        <w:pStyle w:val="HeadingLevel2"/>
      </w:pPr>
      <w:r>
        <w:t>In circumstances where:</w:t>
      </w:r>
    </w:p>
    <w:p w:rsidR="002D6586" w:rsidRDefault="002D6586" w:rsidP="002D6586">
      <w:pPr>
        <w:pStyle w:val="HeadingLevel3"/>
      </w:pPr>
      <w:r>
        <w:t xml:space="preserve">it is reported that a </w:t>
      </w:r>
      <w:r w:rsidR="00EF0E4D">
        <w:t>L</w:t>
      </w:r>
      <w:r>
        <w:t xml:space="preserve">oss (incurred by any person or body) has either been caused by or has been contributed to by an act or omission on the part of the </w:t>
      </w:r>
      <w:r w:rsidR="007A4D02">
        <w:t>Provider</w:t>
      </w:r>
      <w:r>
        <w:t>; and</w:t>
      </w:r>
    </w:p>
    <w:p w:rsidR="002D6586" w:rsidRDefault="002D6586" w:rsidP="002D6586">
      <w:pPr>
        <w:pStyle w:val="HeadingLevel3"/>
      </w:pPr>
      <w:r>
        <w:t>the Council decides to, in light of such finding, make a payment to or provide some other benefit to such person or body;</w:t>
      </w:r>
    </w:p>
    <w:p w:rsidR="002D6586" w:rsidRPr="00F02BD8" w:rsidRDefault="002D6586" w:rsidP="002D6586">
      <w:pPr>
        <w:pStyle w:val="BodyText2"/>
      </w:pPr>
      <w:r>
        <w:t xml:space="preserve">then the </w:t>
      </w:r>
      <w:r w:rsidR="007A4D02">
        <w:t>Provider</w:t>
      </w:r>
      <w:r>
        <w:t xml:space="preserve"> shall either reimburse the Council the amount of any such payment or pay to the Council the reasonable cost of any such benefit as is applicable and proportionate to the act or omission of the </w:t>
      </w:r>
      <w:r w:rsidR="007A4D02">
        <w:t>Provider</w:t>
      </w:r>
      <w:r>
        <w:t xml:space="preserve">. The Council may also deduct any such amounts from any payment otherwise due to the </w:t>
      </w:r>
      <w:r w:rsidR="007A4D02">
        <w:t>Provider</w:t>
      </w:r>
      <w:r>
        <w:t xml:space="preserve"> under this </w:t>
      </w:r>
      <w:r w:rsidR="00A271E6">
        <w:t>Framework Agreement</w:t>
      </w:r>
      <w:r>
        <w:t>.</w:t>
      </w:r>
    </w:p>
    <w:p w:rsidR="002D6586" w:rsidRDefault="002D6586" w:rsidP="002D6586">
      <w:pPr>
        <w:pStyle w:val="HeadingLevel1"/>
      </w:pPr>
      <w:bookmarkStart w:id="70" w:name="_Toc413010613"/>
      <w:bookmarkStart w:id="71" w:name="_Ref413056381"/>
      <w:bookmarkStart w:id="72" w:name="_Toc536787936"/>
      <w:r>
        <w:t>Collusion</w:t>
      </w:r>
      <w:bookmarkEnd w:id="70"/>
      <w:bookmarkEnd w:id="71"/>
      <w:bookmarkEnd w:id="72"/>
    </w:p>
    <w:p w:rsidR="002D0B8A" w:rsidRPr="00BE431B" w:rsidRDefault="000521B2" w:rsidP="002D6586">
      <w:pPr>
        <w:pStyle w:val="BodyText1"/>
        <w:rPr>
          <w:color w:val="0070C0"/>
        </w:rPr>
      </w:pPr>
      <w:r w:rsidRPr="00BE431B">
        <w:rPr>
          <w:b/>
          <w:color w:val="0070C0"/>
        </w:rPr>
        <w:t>[</w:t>
      </w:r>
      <w:proofErr w:type="spellStart"/>
      <w:r w:rsidRPr="00BE431B">
        <w:rPr>
          <w:b/>
          <w:color w:val="0070C0"/>
        </w:rPr>
        <w:t>DN</w:t>
      </w:r>
      <w:proofErr w:type="spellEnd"/>
      <w:r w:rsidRPr="00BE431B">
        <w:rPr>
          <w:b/>
          <w:color w:val="0070C0"/>
        </w:rPr>
        <w:t xml:space="preserve">: </w:t>
      </w:r>
      <w:r w:rsidR="002D0B8A" w:rsidRPr="00BE431B">
        <w:rPr>
          <w:b/>
          <w:color w:val="0070C0"/>
        </w:rPr>
        <w:t>EITHER USE OPTION 1 – WHERE A TENDER PROCESS HAS BEEN UNDERTAKEN]</w:t>
      </w:r>
    </w:p>
    <w:p w:rsidR="002D6586" w:rsidRPr="00BE431B" w:rsidRDefault="002D6586" w:rsidP="002D6586">
      <w:pPr>
        <w:pStyle w:val="BodyText1"/>
        <w:rPr>
          <w:b/>
          <w:color w:val="0070C0"/>
        </w:rPr>
      </w:pPr>
      <w:r w:rsidRPr="00BE431B">
        <w:rPr>
          <w:color w:val="0070C0"/>
        </w:rPr>
        <w:t xml:space="preserve">The </w:t>
      </w:r>
      <w:r w:rsidR="007A4D02" w:rsidRPr="00BE431B">
        <w:rPr>
          <w:color w:val="0070C0"/>
        </w:rPr>
        <w:t>Provider</w:t>
      </w:r>
      <w:r w:rsidRPr="00BE431B">
        <w:rPr>
          <w:color w:val="0070C0"/>
        </w:rPr>
        <w:t xml:space="preserve"> warrants that, in accordance with the Non-Collusion Certificate submitted as part of its </w:t>
      </w:r>
      <w:r w:rsidR="007A4D02" w:rsidRPr="00BE431B">
        <w:rPr>
          <w:color w:val="0070C0"/>
        </w:rPr>
        <w:t>Provider</w:t>
      </w:r>
      <w:r w:rsidR="00D975C9" w:rsidRPr="00BE431B">
        <w:rPr>
          <w:color w:val="0070C0"/>
        </w:rPr>
        <w:t xml:space="preserve"> Tender </w:t>
      </w:r>
      <w:r w:rsidRPr="00BE431B">
        <w:rPr>
          <w:color w:val="0070C0"/>
        </w:rPr>
        <w:t xml:space="preserve">and enclosed at </w:t>
      </w:r>
      <w:r w:rsidR="00A72972">
        <w:rPr>
          <w:color w:val="0070C0"/>
        </w:rPr>
        <w:fldChar w:fldCharType="begin"/>
      </w:r>
      <w:r w:rsidR="00A72972">
        <w:rPr>
          <w:color w:val="0070C0"/>
        </w:rPr>
        <w:instrText xml:space="preserve"> REF _Ref536788402 \r \h </w:instrText>
      </w:r>
      <w:r w:rsidR="00A72972">
        <w:rPr>
          <w:color w:val="0070C0"/>
        </w:rPr>
      </w:r>
      <w:r w:rsidR="00A72972">
        <w:rPr>
          <w:color w:val="0070C0"/>
        </w:rPr>
        <w:fldChar w:fldCharType="separate"/>
      </w:r>
      <w:r w:rsidR="00A72972">
        <w:rPr>
          <w:color w:val="0070C0"/>
        </w:rPr>
        <w:t>Schedule 2</w:t>
      </w:r>
      <w:r w:rsidR="00A72972">
        <w:rPr>
          <w:color w:val="0070C0"/>
        </w:rPr>
        <w:fldChar w:fldCharType="end"/>
      </w:r>
      <w:r w:rsidRPr="00BE431B">
        <w:rPr>
          <w:color w:val="0070C0"/>
        </w:rPr>
        <w:t xml:space="preserve">, up until the date of this </w:t>
      </w:r>
      <w:r w:rsidR="00A271E6" w:rsidRPr="00BE431B">
        <w:rPr>
          <w:color w:val="0070C0"/>
        </w:rPr>
        <w:t>Framework Agreement</w:t>
      </w:r>
      <w:r w:rsidRPr="00BE431B">
        <w:rPr>
          <w:color w:val="0070C0"/>
        </w:rPr>
        <w:t xml:space="preserve"> it has not engaged in collusion of any kind with any of the other bidders in relation to this </w:t>
      </w:r>
      <w:r w:rsidR="00A271E6" w:rsidRPr="00BE431B">
        <w:rPr>
          <w:color w:val="0070C0"/>
        </w:rPr>
        <w:t>Framework Agreement</w:t>
      </w:r>
      <w:r w:rsidRPr="00BE431B">
        <w:rPr>
          <w:color w:val="0070C0"/>
        </w:rPr>
        <w:t xml:space="preserve">. </w:t>
      </w:r>
    </w:p>
    <w:p w:rsidR="000521B2" w:rsidRPr="00BE431B" w:rsidRDefault="000521B2" w:rsidP="002D6586">
      <w:pPr>
        <w:pStyle w:val="BodyText1"/>
        <w:rPr>
          <w:color w:val="0070C0"/>
        </w:rPr>
      </w:pPr>
      <w:r w:rsidRPr="00BE431B">
        <w:rPr>
          <w:b/>
          <w:color w:val="0070C0"/>
        </w:rPr>
        <w:t>[</w:t>
      </w:r>
      <w:proofErr w:type="spellStart"/>
      <w:r w:rsidRPr="00BE431B">
        <w:rPr>
          <w:b/>
          <w:color w:val="0070C0"/>
        </w:rPr>
        <w:t>DN</w:t>
      </w:r>
      <w:proofErr w:type="spellEnd"/>
      <w:r w:rsidRPr="00BE431B">
        <w:rPr>
          <w:b/>
          <w:color w:val="0070C0"/>
        </w:rPr>
        <w:t xml:space="preserve">: </w:t>
      </w:r>
      <w:r w:rsidR="002D0B8A" w:rsidRPr="00BE431B">
        <w:rPr>
          <w:b/>
          <w:color w:val="0070C0"/>
        </w:rPr>
        <w:t>OR USE OPTION – WHER</w:t>
      </w:r>
      <w:r w:rsidR="00372A5B" w:rsidRPr="00BE431B">
        <w:rPr>
          <w:b/>
          <w:color w:val="0070C0"/>
        </w:rPr>
        <w:t xml:space="preserve">E A TENDER PROCESS HAS NOT BEEN </w:t>
      </w:r>
      <w:proofErr w:type="spellStart"/>
      <w:r w:rsidR="002D0B8A" w:rsidRPr="00BE431B">
        <w:rPr>
          <w:b/>
          <w:color w:val="0070C0"/>
        </w:rPr>
        <w:t>UNDE</w:t>
      </w:r>
      <w:proofErr w:type="spellEnd"/>
      <w:r w:rsidR="002D0B8A" w:rsidRPr="00BE431B">
        <w:rPr>
          <w:b/>
          <w:color w:val="0070C0"/>
        </w:rPr>
        <w:t xml:space="preserve"> </w:t>
      </w:r>
      <w:proofErr w:type="spellStart"/>
      <w:r w:rsidR="002D0B8A" w:rsidRPr="00BE431B">
        <w:rPr>
          <w:b/>
          <w:color w:val="0070C0"/>
        </w:rPr>
        <w:t>RTAKEN</w:t>
      </w:r>
      <w:proofErr w:type="spellEnd"/>
      <w:r w:rsidR="002D0B8A" w:rsidRPr="00BE431B">
        <w:rPr>
          <w:b/>
          <w:color w:val="0070C0"/>
        </w:rPr>
        <w:t>]</w:t>
      </w:r>
    </w:p>
    <w:p w:rsidR="002D6586" w:rsidRPr="00BE431B" w:rsidRDefault="002D6586" w:rsidP="002D6586">
      <w:pPr>
        <w:pStyle w:val="BodyText1"/>
        <w:rPr>
          <w:color w:val="0070C0"/>
        </w:rPr>
      </w:pPr>
      <w:r w:rsidRPr="00BE431B">
        <w:rPr>
          <w:color w:val="0070C0"/>
        </w:rPr>
        <w:t xml:space="preserve">The </w:t>
      </w:r>
      <w:r w:rsidR="007A4D02" w:rsidRPr="00BE431B">
        <w:rPr>
          <w:color w:val="0070C0"/>
        </w:rPr>
        <w:t>Provider</w:t>
      </w:r>
      <w:r w:rsidRPr="00BE431B">
        <w:rPr>
          <w:color w:val="0070C0"/>
        </w:rPr>
        <w:t xml:space="preserve"> warrants that, up until the date of this </w:t>
      </w:r>
      <w:r w:rsidR="00A271E6" w:rsidRPr="00BE431B">
        <w:rPr>
          <w:color w:val="0070C0"/>
        </w:rPr>
        <w:t>Framework Agreement</w:t>
      </w:r>
      <w:r w:rsidRPr="00BE431B">
        <w:rPr>
          <w:color w:val="0070C0"/>
        </w:rPr>
        <w:t>, it has not engaged in collusion of any kind with any other provider of</w:t>
      </w:r>
      <w:r w:rsidR="00C0451F" w:rsidRPr="00BE431B">
        <w:rPr>
          <w:color w:val="0070C0"/>
        </w:rPr>
        <w:t xml:space="preserve"> [Goods] [Services]</w:t>
      </w:r>
      <w:r w:rsidRPr="00BE431B">
        <w:rPr>
          <w:color w:val="0070C0"/>
        </w:rPr>
        <w:t xml:space="preserve"> similar in nature to those which form the subject of this </w:t>
      </w:r>
      <w:r w:rsidR="00A271E6" w:rsidRPr="00BE431B">
        <w:rPr>
          <w:color w:val="0070C0"/>
        </w:rPr>
        <w:t>Framework Agreement</w:t>
      </w:r>
      <w:r w:rsidRPr="00BE431B">
        <w:rPr>
          <w:color w:val="0070C0"/>
        </w:rPr>
        <w:t xml:space="preserve"> in relation to its obligations under this </w:t>
      </w:r>
      <w:r w:rsidR="00A271E6" w:rsidRPr="00BE431B">
        <w:rPr>
          <w:color w:val="0070C0"/>
        </w:rPr>
        <w:t>Framework Agreement</w:t>
      </w:r>
      <w:r w:rsidRPr="00BE431B">
        <w:rPr>
          <w:color w:val="0070C0"/>
        </w:rPr>
        <w:t>.</w:t>
      </w:r>
    </w:p>
    <w:p w:rsidR="002D6586" w:rsidRDefault="002D6586" w:rsidP="002D6586">
      <w:pPr>
        <w:pStyle w:val="HeadingLevel1"/>
      </w:pPr>
      <w:bookmarkStart w:id="73" w:name="_Toc413010614"/>
      <w:bookmarkStart w:id="74" w:name="_Toc536787937"/>
      <w:r>
        <w:t>Canvassing</w:t>
      </w:r>
      <w:bookmarkEnd w:id="73"/>
      <w:bookmarkEnd w:id="74"/>
    </w:p>
    <w:p w:rsidR="00B3261F" w:rsidRDefault="002D6586" w:rsidP="00B3261F">
      <w:pPr>
        <w:pStyle w:val="BodyText1"/>
      </w:pPr>
      <w:r>
        <w:t xml:space="preserve">The </w:t>
      </w:r>
      <w:r w:rsidR="007A4D02">
        <w:t>Provider</w:t>
      </w:r>
      <w:r>
        <w:t xml:space="preserve"> warrants that, up until the date of this </w:t>
      </w:r>
      <w:r w:rsidR="00A271E6">
        <w:t>Framework Agreement</w:t>
      </w:r>
      <w:r>
        <w:t xml:space="preserve">, it has not directly or indirectly canvassed any member, official or employee of the Council or their advisers in relation to this </w:t>
      </w:r>
      <w:r w:rsidR="00A271E6">
        <w:t>Framework Agreement</w:t>
      </w:r>
      <w:r>
        <w:t xml:space="preserve"> or its subject matter.</w:t>
      </w:r>
    </w:p>
    <w:p w:rsidR="00B3261F" w:rsidRPr="004C296B" w:rsidRDefault="00B3261F" w:rsidP="00B3261F">
      <w:pPr>
        <w:pStyle w:val="HeadingLevel1"/>
      </w:pPr>
      <w:bookmarkStart w:id="75" w:name="_Ref413794844"/>
      <w:bookmarkStart w:id="76" w:name="_Ref413795860"/>
      <w:bookmarkStart w:id="77" w:name="_Ref413795932"/>
      <w:bookmarkStart w:id="78" w:name="_Toc413010618"/>
      <w:bookmarkStart w:id="79" w:name="_Toc536787938"/>
      <w:r w:rsidRPr="004C296B">
        <w:t>Termination</w:t>
      </w:r>
      <w:bookmarkEnd w:id="75"/>
      <w:bookmarkEnd w:id="76"/>
      <w:bookmarkEnd w:id="77"/>
      <w:bookmarkEnd w:id="79"/>
    </w:p>
    <w:p w:rsidR="00B3261F" w:rsidRPr="004C296B" w:rsidRDefault="00B3261F" w:rsidP="00B3261F">
      <w:pPr>
        <w:pStyle w:val="HeadingLevel2"/>
      </w:pPr>
      <w:bookmarkStart w:id="80" w:name="_Ref413792739"/>
      <w:r w:rsidRPr="004C296B">
        <w:t xml:space="preserve">Without prejudice to any other right it may have to terminate this </w:t>
      </w:r>
      <w:r w:rsidR="00A271E6">
        <w:t>Framework Agreement</w:t>
      </w:r>
      <w:r w:rsidRPr="004C296B">
        <w:t xml:space="preserve">, the Council may at any time, and without giving reasons, serve written notice on the </w:t>
      </w:r>
      <w:r w:rsidR="007A4D02">
        <w:t>Provider</w:t>
      </w:r>
      <w:r w:rsidRPr="004C296B">
        <w:t xml:space="preserve"> of its intention to terminate this </w:t>
      </w:r>
      <w:r w:rsidR="00A271E6">
        <w:t>Framework Agreement and this</w:t>
      </w:r>
      <w:r w:rsidRPr="004C296B">
        <w:t xml:space="preserve"> </w:t>
      </w:r>
      <w:r w:rsidR="00A271E6">
        <w:t xml:space="preserve">Framework Agreement </w:t>
      </w:r>
      <w:r w:rsidRPr="004C296B">
        <w:t>shall be terminated with immediate effect upon service of such notic</w:t>
      </w:r>
      <w:r w:rsidR="00FF7CB6">
        <w:t xml:space="preserve">e (in accordance with Clause </w:t>
      </w:r>
      <w:r w:rsidR="00FF7CB6">
        <w:fldChar w:fldCharType="begin"/>
      </w:r>
      <w:r w:rsidR="00FF7CB6">
        <w:instrText xml:space="preserve"> REF _Ref413795720 \r \h </w:instrText>
      </w:r>
      <w:r w:rsidR="00FF7CB6">
        <w:fldChar w:fldCharType="separate"/>
      </w:r>
      <w:r w:rsidR="000E68F5">
        <w:t>36</w:t>
      </w:r>
      <w:r w:rsidR="00FF7CB6">
        <w:fldChar w:fldCharType="end"/>
      </w:r>
      <w:r w:rsidRPr="004C296B">
        <w:t>).</w:t>
      </w:r>
      <w:bookmarkEnd w:id="80"/>
    </w:p>
    <w:p w:rsidR="00B3261F" w:rsidRPr="004C296B" w:rsidRDefault="00B3261F" w:rsidP="00B3261F">
      <w:pPr>
        <w:pStyle w:val="HeadingLevel2"/>
      </w:pPr>
      <w:bookmarkStart w:id="81" w:name="_Ref413792863"/>
      <w:r w:rsidRPr="004C296B">
        <w:lastRenderedPageBreak/>
        <w:t>Where</w:t>
      </w:r>
      <w:r w:rsidRPr="004C296B">
        <w:rPr>
          <w:spacing w:val="16"/>
        </w:rPr>
        <w:t xml:space="preserve"> </w:t>
      </w:r>
      <w:r w:rsidRPr="004C296B">
        <w:t>this</w:t>
      </w:r>
      <w:r w:rsidRPr="004C296B">
        <w:rPr>
          <w:spacing w:val="17"/>
        </w:rPr>
        <w:t xml:space="preserve"> </w:t>
      </w:r>
      <w:r w:rsidR="00A271E6">
        <w:t>Framework Agreement</w:t>
      </w:r>
      <w:r w:rsidRPr="004C296B">
        <w:rPr>
          <w:spacing w:val="16"/>
        </w:rPr>
        <w:t xml:space="preserve"> </w:t>
      </w:r>
      <w:r w:rsidRPr="004C296B">
        <w:t>is</w:t>
      </w:r>
      <w:r w:rsidRPr="004C296B">
        <w:rPr>
          <w:spacing w:val="17"/>
        </w:rPr>
        <w:t xml:space="preserve"> </w:t>
      </w:r>
      <w:r w:rsidRPr="004C296B">
        <w:t>terminated,</w:t>
      </w:r>
      <w:r w:rsidRPr="004C296B">
        <w:rPr>
          <w:spacing w:val="11"/>
        </w:rPr>
        <w:t xml:space="preserve"> </w:t>
      </w:r>
      <w:r w:rsidRPr="004C296B">
        <w:t>all then current</w:t>
      </w:r>
      <w:r w:rsidRPr="004C296B">
        <w:rPr>
          <w:spacing w:val="12"/>
        </w:rPr>
        <w:t xml:space="preserve"> </w:t>
      </w:r>
      <w:r w:rsidRPr="004C296B">
        <w:t>Call-Off</w:t>
      </w:r>
      <w:r w:rsidRPr="004C296B">
        <w:rPr>
          <w:spacing w:val="18"/>
        </w:rPr>
        <w:t xml:space="preserve"> </w:t>
      </w:r>
      <w:r w:rsidRPr="004C296B">
        <w:t>Contracts shall</w:t>
      </w:r>
      <w:r w:rsidRPr="004C296B">
        <w:rPr>
          <w:spacing w:val="12"/>
        </w:rPr>
        <w:t xml:space="preserve"> </w:t>
      </w:r>
      <w:r w:rsidRPr="004C296B">
        <w:t>continue</w:t>
      </w:r>
      <w:r w:rsidRPr="004C296B">
        <w:rPr>
          <w:spacing w:val="16"/>
        </w:rPr>
        <w:t xml:space="preserve"> </w:t>
      </w:r>
      <w:r w:rsidRPr="004C296B">
        <w:t>in</w:t>
      </w:r>
      <w:r w:rsidRPr="004C296B">
        <w:rPr>
          <w:spacing w:val="16"/>
        </w:rPr>
        <w:t xml:space="preserve"> </w:t>
      </w:r>
      <w:r w:rsidRPr="004C296B">
        <w:t>full</w:t>
      </w:r>
      <w:r w:rsidRPr="004C296B">
        <w:rPr>
          <w:spacing w:val="18"/>
        </w:rPr>
        <w:t xml:space="preserve"> </w:t>
      </w:r>
      <w:r w:rsidRPr="004C296B">
        <w:t>force</w:t>
      </w:r>
      <w:r w:rsidRPr="004C296B">
        <w:rPr>
          <w:spacing w:val="16"/>
        </w:rPr>
        <w:t xml:space="preserve"> </w:t>
      </w:r>
      <w:r w:rsidRPr="004C296B">
        <w:t>and</w:t>
      </w:r>
      <w:r w:rsidRPr="004C296B">
        <w:rPr>
          <w:spacing w:val="-49"/>
        </w:rPr>
        <w:t xml:space="preserve"> </w:t>
      </w:r>
      <w:r w:rsidRPr="004C296B">
        <w:t>effect</w:t>
      </w:r>
      <w:r w:rsidRPr="004C296B">
        <w:rPr>
          <w:spacing w:val="14"/>
        </w:rPr>
        <w:t xml:space="preserve"> </w:t>
      </w:r>
      <w:r w:rsidRPr="004C296B">
        <w:t>unless</w:t>
      </w:r>
      <w:r w:rsidRPr="004C296B">
        <w:rPr>
          <w:spacing w:val="17"/>
        </w:rPr>
        <w:t xml:space="preserve"> </w:t>
      </w:r>
      <w:r w:rsidRPr="004C296B">
        <w:t>the</w:t>
      </w:r>
      <w:r w:rsidRPr="004C296B">
        <w:rPr>
          <w:spacing w:val="15"/>
        </w:rPr>
        <w:t xml:space="preserve"> </w:t>
      </w:r>
      <w:r w:rsidRPr="004C296B">
        <w:t>relevant Call-Off Contract is</w:t>
      </w:r>
      <w:r w:rsidRPr="004C296B">
        <w:rPr>
          <w:spacing w:val="13"/>
        </w:rPr>
        <w:t xml:space="preserve"> </w:t>
      </w:r>
      <w:r w:rsidRPr="004C296B">
        <w:t>also</w:t>
      </w:r>
      <w:r w:rsidRPr="004C296B">
        <w:rPr>
          <w:spacing w:val="15"/>
        </w:rPr>
        <w:t xml:space="preserve"> </w:t>
      </w:r>
      <w:r w:rsidRPr="004C296B">
        <w:t>terminated</w:t>
      </w:r>
      <w:r w:rsidRPr="004C296B">
        <w:rPr>
          <w:spacing w:val="12"/>
        </w:rPr>
        <w:t xml:space="preserve"> </w:t>
      </w:r>
      <w:r w:rsidRPr="004C296B">
        <w:t>in</w:t>
      </w:r>
      <w:r w:rsidRPr="004C296B">
        <w:rPr>
          <w:spacing w:val="12"/>
        </w:rPr>
        <w:t xml:space="preserve"> </w:t>
      </w:r>
      <w:r w:rsidRPr="004C296B">
        <w:t>accordance</w:t>
      </w:r>
      <w:r w:rsidRPr="004C296B">
        <w:rPr>
          <w:spacing w:val="15"/>
        </w:rPr>
        <w:t xml:space="preserve"> </w:t>
      </w:r>
      <w:r w:rsidRPr="004C296B">
        <w:t>with</w:t>
      </w:r>
      <w:r w:rsidRPr="004C296B">
        <w:rPr>
          <w:spacing w:val="12"/>
        </w:rPr>
        <w:t xml:space="preserve"> </w:t>
      </w:r>
      <w:r w:rsidRPr="004C296B">
        <w:t>the</w:t>
      </w:r>
      <w:r w:rsidRPr="004C296B">
        <w:rPr>
          <w:spacing w:val="15"/>
        </w:rPr>
        <w:t xml:space="preserve"> </w:t>
      </w:r>
      <w:r w:rsidRPr="004C296B">
        <w:t>terms</w:t>
      </w:r>
      <w:r w:rsidRPr="004C296B">
        <w:rPr>
          <w:spacing w:val="17"/>
        </w:rPr>
        <w:t xml:space="preserve"> </w:t>
      </w:r>
      <w:r w:rsidRPr="004C296B">
        <w:t>of</w:t>
      </w:r>
      <w:r w:rsidRPr="004C296B">
        <w:rPr>
          <w:spacing w:val="-47"/>
        </w:rPr>
        <w:t xml:space="preserve"> </w:t>
      </w:r>
      <w:r w:rsidR="00372A5B">
        <w:t>that</w:t>
      </w:r>
      <w:r w:rsidRPr="004C296B">
        <w:t xml:space="preserve"> Call-Off Contract.</w:t>
      </w:r>
      <w:bookmarkEnd w:id="81"/>
    </w:p>
    <w:p w:rsidR="00B3261F" w:rsidRPr="004C296B" w:rsidRDefault="00B3261F" w:rsidP="00B3261F">
      <w:pPr>
        <w:pStyle w:val="HeadingLevel2"/>
      </w:pPr>
      <w:bookmarkStart w:id="82" w:name="_Ref413792802"/>
      <w:r w:rsidRPr="004C296B">
        <w:t xml:space="preserve">Without affecting any other right or remedy available to it, the Council may terminate this </w:t>
      </w:r>
      <w:r w:rsidR="00A271E6">
        <w:t>Framework Agreement</w:t>
      </w:r>
      <w:r w:rsidRPr="004C296B">
        <w:t xml:space="preserve"> with immediate effect by giving written notice to the </w:t>
      </w:r>
      <w:r w:rsidR="007A4D02">
        <w:t>Provider</w:t>
      </w:r>
      <w:r w:rsidRPr="004C296B">
        <w:t xml:space="preserve"> if:</w:t>
      </w:r>
      <w:bookmarkEnd w:id="82"/>
    </w:p>
    <w:p w:rsidR="00B3261F" w:rsidRPr="004C296B" w:rsidRDefault="00B3261F" w:rsidP="00B3261F">
      <w:pPr>
        <w:pStyle w:val="HeadingLevel3"/>
        <w:tabs>
          <w:tab w:val="left" w:pos="2410"/>
        </w:tabs>
        <w:ind w:left="2410" w:hanging="709"/>
      </w:pPr>
      <w:bookmarkStart w:id="83" w:name="_Ref413795826"/>
      <w:r w:rsidRPr="004C296B">
        <w:t xml:space="preserve">the </w:t>
      </w:r>
      <w:r w:rsidR="007A4D02">
        <w:t>Provider</w:t>
      </w:r>
      <w:r w:rsidRPr="004C296B">
        <w:t xml:space="preserve"> fails to pay any amount due under this </w:t>
      </w:r>
      <w:r w:rsidR="00A271E6">
        <w:t>Framework Agreement</w:t>
      </w:r>
      <w:r w:rsidRPr="004C296B">
        <w:t xml:space="preserve"> on the due date for payment and remains in default not less than ten (10) Business Days after being notified in writing to make such payment;</w:t>
      </w:r>
      <w:bookmarkEnd w:id="83"/>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commits a material breach of any term of this </w:t>
      </w:r>
      <w:r w:rsidR="00A271E6">
        <w:t>Framework Agreement</w:t>
      </w:r>
      <w:r w:rsidRPr="004C296B">
        <w:t xml:space="preserve"> which breach is irremediable or if such breach is remediable fails to remedy that breach within a period of fifteen (15) Business Days after being notified in writing to do so;</w:t>
      </w:r>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repeatedly breaches any of the terms of this </w:t>
      </w:r>
      <w:r w:rsidR="00A271E6">
        <w:t>Framework Agreement</w:t>
      </w:r>
      <w:r w:rsidRPr="004C296B">
        <w:t xml:space="preserve"> in such a manner as to reasonably justify the opinion that its conduct is inconsistent with it having the intention or ability to give effect to the terms of this </w:t>
      </w:r>
      <w:r w:rsidR="00A271E6">
        <w:t>Framework Agreement</w:t>
      </w:r>
      <w:r w:rsidRPr="004C296B">
        <w:t>;</w:t>
      </w:r>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commences negotiations with all or any class of its creditors with a view to rescheduling any of its debts, or makes a proposal for or enters into any compromise or arrangement with its creditors;</w:t>
      </w:r>
    </w:p>
    <w:p w:rsidR="00B3261F" w:rsidRPr="004C296B" w:rsidRDefault="00B3261F" w:rsidP="00B3261F">
      <w:pPr>
        <w:pStyle w:val="HeadingLevel3"/>
        <w:tabs>
          <w:tab w:val="left" w:pos="2410"/>
        </w:tabs>
        <w:ind w:left="2410" w:hanging="709"/>
      </w:pPr>
      <w:r w:rsidRPr="004C296B">
        <w:t xml:space="preserve">a petition is filed, a notice is given, a resolution is passed, or an order is made, for or in connection with the winding up of the </w:t>
      </w:r>
      <w:r w:rsidR="007A4D02">
        <w:t>Provider</w:t>
      </w:r>
      <w:r w:rsidRPr="004C296B">
        <w:t xml:space="preserve"> (being a company);</w:t>
      </w:r>
    </w:p>
    <w:p w:rsidR="00B3261F" w:rsidRPr="004C296B" w:rsidRDefault="00B3261F" w:rsidP="00B3261F">
      <w:pPr>
        <w:pStyle w:val="HeadingLevel3"/>
        <w:tabs>
          <w:tab w:val="left" w:pos="2410"/>
        </w:tabs>
        <w:ind w:left="2410" w:hanging="709"/>
      </w:pPr>
      <w:r w:rsidRPr="004C296B">
        <w:t xml:space="preserve">an application is made to court, or an order is made, for the appointment of an administrator, or if a notice of intention to appoint an administrator is given or if an administrator is appointed, over the </w:t>
      </w:r>
      <w:r w:rsidR="007A4D02">
        <w:t>Provider</w:t>
      </w:r>
      <w:r w:rsidRPr="004C296B">
        <w:t xml:space="preserve"> (being a company);</w:t>
      </w:r>
    </w:p>
    <w:p w:rsidR="00B3261F" w:rsidRPr="004C296B" w:rsidRDefault="00B3261F" w:rsidP="00B3261F">
      <w:pPr>
        <w:pStyle w:val="HeadingLevel3"/>
        <w:tabs>
          <w:tab w:val="left" w:pos="2410"/>
        </w:tabs>
        <w:ind w:left="2410" w:hanging="709"/>
      </w:pPr>
      <w:r w:rsidRPr="004C296B">
        <w:t xml:space="preserve">the holder of a qualifying floating charge over the assets of the </w:t>
      </w:r>
      <w:r w:rsidR="007A4D02">
        <w:t>Provider</w:t>
      </w:r>
      <w:r w:rsidRPr="004C296B">
        <w:t xml:space="preserve"> (being a company) has become entitled to appoint or has appointed an administrative receiver;</w:t>
      </w:r>
    </w:p>
    <w:p w:rsidR="00B3261F" w:rsidRPr="004C296B" w:rsidRDefault="00B3261F" w:rsidP="00B3261F">
      <w:pPr>
        <w:pStyle w:val="HeadingLevel3"/>
        <w:tabs>
          <w:tab w:val="left" w:pos="2410"/>
        </w:tabs>
        <w:ind w:left="2410" w:hanging="709"/>
      </w:pPr>
      <w:r w:rsidRPr="004C296B">
        <w:t xml:space="preserve">a person becomes entitled to appoint a receiver over the assets of the </w:t>
      </w:r>
      <w:r w:rsidR="007A4D02">
        <w:t>Provider</w:t>
      </w:r>
      <w:r w:rsidRPr="004C296B">
        <w:t xml:space="preserve"> or a receiver is appointed over the assets of the </w:t>
      </w:r>
      <w:r w:rsidR="007A4D02">
        <w:t>Provider</w:t>
      </w:r>
      <w:r w:rsidRPr="004C296B">
        <w:t>;</w:t>
      </w:r>
    </w:p>
    <w:p w:rsidR="00B3261F" w:rsidRPr="004C296B" w:rsidRDefault="00B3261F" w:rsidP="00B3261F">
      <w:pPr>
        <w:pStyle w:val="HeadingLevel3"/>
        <w:tabs>
          <w:tab w:val="left" w:pos="2410"/>
        </w:tabs>
        <w:ind w:left="2410" w:hanging="850"/>
      </w:pPr>
      <w:r w:rsidRPr="004C296B">
        <w:t xml:space="preserve">the </w:t>
      </w:r>
      <w:r w:rsidR="007A4D02">
        <w:t>Provider</w:t>
      </w:r>
      <w:r w:rsidRPr="004C296B">
        <w:t xml:space="preserve"> (being an individual) is the subject of a bankruptcy petition or order;</w:t>
      </w:r>
    </w:p>
    <w:p w:rsidR="00B3261F" w:rsidRPr="004C296B" w:rsidRDefault="00B3261F" w:rsidP="00B3261F">
      <w:pPr>
        <w:pStyle w:val="HeadingLevel3"/>
        <w:tabs>
          <w:tab w:val="left" w:pos="2410"/>
        </w:tabs>
        <w:ind w:left="2410" w:hanging="850"/>
      </w:pPr>
      <w:bookmarkStart w:id="84" w:name="_Ref413795837"/>
      <w:r w:rsidRPr="004C296B">
        <w:t xml:space="preserve">a creditor or </w:t>
      </w:r>
      <w:proofErr w:type="spellStart"/>
      <w:r w:rsidRPr="004C296B">
        <w:t>encumbrancer</w:t>
      </w:r>
      <w:proofErr w:type="spellEnd"/>
      <w:r w:rsidRPr="004C296B">
        <w:t xml:space="preserve"> of the </w:t>
      </w:r>
      <w:r w:rsidR="007A4D02">
        <w:t>Provider</w:t>
      </w:r>
      <w:r w:rsidRPr="004C296B">
        <w:t xml:space="preserve"> attaches or takes possession of, or a distress, execution, sequestration or other such process is levied or </w:t>
      </w:r>
      <w:r w:rsidRPr="004C296B">
        <w:lastRenderedPageBreak/>
        <w:t xml:space="preserve">enforced on or sued against, the whole or any part of the </w:t>
      </w:r>
      <w:r w:rsidR="007A4D02">
        <w:t>Provider</w:t>
      </w:r>
      <w:r w:rsidRPr="004C296B">
        <w:t>'s assets and such attachment or process is not discharged within fourteen (14) Business Days;</w:t>
      </w:r>
      <w:bookmarkEnd w:id="84"/>
    </w:p>
    <w:p w:rsidR="00B3261F" w:rsidRPr="004C296B" w:rsidRDefault="00B3261F" w:rsidP="00B3261F">
      <w:pPr>
        <w:pStyle w:val="HeadingLevel3"/>
        <w:tabs>
          <w:tab w:val="left" w:pos="2410"/>
        </w:tabs>
        <w:ind w:left="2410" w:hanging="850"/>
      </w:pPr>
      <w:r w:rsidRPr="004C296B">
        <w:t xml:space="preserve">any event occurs, or proceeding is taken, with respect to the </w:t>
      </w:r>
      <w:r w:rsidR="007A4D02">
        <w:t>Provider</w:t>
      </w:r>
      <w:r w:rsidRPr="004C296B">
        <w:t xml:space="preserve"> in any jurisdiction to which it is subject that has an effect equivalent or similar to any of the events mentioned in clauses</w:t>
      </w:r>
      <w:r w:rsidR="00FF7CB6">
        <w:t xml:space="preserve"> </w:t>
      </w:r>
      <w:r w:rsidR="00FF7CB6">
        <w:fldChar w:fldCharType="begin"/>
      </w:r>
      <w:r w:rsidR="00FF7CB6">
        <w:instrText xml:space="preserve"> REF _Ref413795826 \r \h </w:instrText>
      </w:r>
      <w:r w:rsidR="00FF7CB6">
        <w:fldChar w:fldCharType="separate"/>
      </w:r>
      <w:r w:rsidR="000E68F5">
        <w:t>25.3.1</w:t>
      </w:r>
      <w:r w:rsidR="00FF7CB6">
        <w:fldChar w:fldCharType="end"/>
      </w:r>
      <w:r w:rsidR="00FF7CB6">
        <w:t xml:space="preserve"> - </w:t>
      </w:r>
      <w:r w:rsidR="00FF7CB6">
        <w:fldChar w:fldCharType="begin"/>
      </w:r>
      <w:r w:rsidR="00FF7CB6">
        <w:instrText xml:space="preserve"> REF _Ref413795837 \r \h </w:instrText>
      </w:r>
      <w:r w:rsidR="00FF7CB6">
        <w:fldChar w:fldCharType="separate"/>
      </w:r>
      <w:r w:rsidR="000E68F5">
        <w:t>25.3.11</w:t>
      </w:r>
      <w:r w:rsidR="00FF7CB6">
        <w:fldChar w:fldCharType="end"/>
      </w:r>
      <w:r w:rsidRPr="004C296B">
        <w:t>;</w:t>
      </w:r>
    </w:p>
    <w:p w:rsidR="00B3261F" w:rsidRPr="004C296B" w:rsidRDefault="00B3261F" w:rsidP="00B3261F">
      <w:pPr>
        <w:pStyle w:val="HeadingLevel3"/>
        <w:tabs>
          <w:tab w:val="left" w:pos="2410"/>
        </w:tabs>
        <w:ind w:left="2410" w:hanging="850"/>
      </w:pPr>
      <w:r w:rsidRPr="004C296B">
        <w:t xml:space="preserve">the </w:t>
      </w:r>
      <w:r w:rsidR="007A4D02">
        <w:t>Provider</w:t>
      </w:r>
      <w:r w:rsidRPr="004C296B">
        <w:t xml:space="preserve"> suspends or ceases, or threatens to suspend or cease, carrying on all or a substantial part of its business; </w:t>
      </w:r>
    </w:p>
    <w:p w:rsidR="00B3261F" w:rsidRPr="004C296B" w:rsidRDefault="00B3261F" w:rsidP="00B3261F">
      <w:pPr>
        <w:pStyle w:val="HeadingLevel3"/>
        <w:tabs>
          <w:tab w:val="left" w:pos="2410"/>
        </w:tabs>
        <w:ind w:left="2410" w:hanging="850"/>
      </w:pPr>
      <w:r w:rsidRPr="004C296B">
        <w:t xml:space="preserve">the </w:t>
      </w:r>
      <w:r w:rsidR="007A4D02">
        <w:t>Provider</w:t>
      </w:r>
      <w:r w:rsidRPr="004C296B">
        <w:t xml:space="preserve"> (being an individual) dies or, by reason of illness or incapacity (whether mental or physical), is incapable of managing his or her own affairs or becomes a patient under any mental health legislation; or</w:t>
      </w:r>
    </w:p>
    <w:p w:rsidR="00B3261F" w:rsidRPr="004C296B" w:rsidRDefault="00B3261F" w:rsidP="00B3261F">
      <w:pPr>
        <w:pStyle w:val="HeadingLevel3"/>
        <w:tabs>
          <w:tab w:val="left" w:pos="2410"/>
        </w:tabs>
        <w:ind w:left="2410" w:hanging="850"/>
      </w:pPr>
      <w:r w:rsidRPr="004C296B">
        <w:t xml:space="preserve">there is a change of control of the </w:t>
      </w:r>
      <w:r w:rsidR="007A4D02">
        <w:t>Provider</w:t>
      </w:r>
      <w:r w:rsidRPr="004C296B">
        <w:t xml:space="preserve"> (within the meaning of section 1124 of the Corporation Tax Act 2010).</w:t>
      </w:r>
    </w:p>
    <w:p w:rsidR="00B3261F" w:rsidRPr="004C296B" w:rsidRDefault="00B3261F" w:rsidP="00B3261F">
      <w:pPr>
        <w:pStyle w:val="HeadingLevel2"/>
      </w:pPr>
      <w:bookmarkStart w:id="85" w:name="_Ref413792815"/>
      <w:r w:rsidRPr="004C296B">
        <w:t xml:space="preserve">For the purposes of clause </w:t>
      </w:r>
      <w:r w:rsidR="00FF7CB6">
        <w:fldChar w:fldCharType="begin"/>
      </w:r>
      <w:r w:rsidR="00FF7CB6">
        <w:instrText xml:space="preserve"> REF _Ref413795860 \r \h </w:instrText>
      </w:r>
      <w:r w:rsidR="00FF7CB6">
        <w:fldChar w:fldCharType="separate"/>
      </w:r>
      <w:r w:rsidR="000E68F5">
        <w:t>25</w:t>
      </w:r>
      <w:r w:rsidR="00FF7CB6">
        <w:fldChar w:fldCharType="end"/>
      </w:r>
      <w:r w:rsidR="00FF7CB6">
        <w:t>,</w:t>
      </w:r>
      <w:r w:rsidRPr="004C296B">
        <w:t xml:space="preserve"> material breach means a breach (including an anticipatory breach) that is serious in the widest sense of having a serious effect on the benefit which the terminating party would otherwise derive from:</w:t>
      </w:r>
      <w:bookmarkEnd w:id="85"/>
    </w:p>
    <w:p w:rsidR="00B3261F" w:rsidRPr="004C296B" w:rsidRDefault="00B3261F" w:rsidP="00B3261F">
      <w:pPr>
        <w:pStyle w:val="HeadingLevel3"/>
        <w:ind w:left="2410"/>
      </w:pPr>
      <w:r w:rsidRPr="004C296B">
        <w:t xml:space="preserve">a substantial portion of this </w:t>
      </w:r>
      <w:r w:rsidR="00A271E6">
        <w:t>Framework Agreement</w:t>
      </w:r>
      <w:r w:rsidRPr="004C296B">
        <w:t>; or</w:t>
      </w:r>
    </w:p>
    <w:p w:rsidR="00B3261F" w:rsidRPr="004C296B" w:rsidRDefault="00B3261F" w:rsidP="00B3261F">
      <w:pPr>
        <w:pStyle w:val="HeadingLevel3"/>
        <w:ind w:left="2410"/>
      </w:pPr>
      <w:r w:rsidRPr="004C296B">
        <w:t>any of the obligations set out in clauses</w:t>
      </w:r>
      <w:r w:rsidR="00FF7CB6">
        <w:t xml:space="preserve"> </w:t>
      </w:r>
      <w:r w:rsidRPr="004C296B">
        <w:t xml:space="preserve"> </w:t>
      </w:r>
      <w:r w:rsidRPr="00A31518">
        <w:rPr>
          <w:b/>
          <w:color w:val="0070C0"/>
        </w:rPr>
        <w:t>[</w:t>
      </w:r>
      <w:proofErr w:type="spellStart"/>
      <w:r w:rsidRPr="00A31518">
        <w:rPr>
          <w:b/>
          <w:color w:val="0070C0"/>
        </w:rPr>
        <w:t>DN</w:t>
      </w:r>
      <w:proofErr w:type="spellEnd"/>
      <w:r w:rsidRPr="00A31518">
        <w:rPr>
          <w:b/>
          <w:color w:val="0070C0"/>
        </w:rPr>
        <w:t xml:space="preserve">: </w:t>
      </w:r>
      <w:r w:rsidR="002D0B8A" w:rsidRPr="00A31518">
        <w:rPr>
          <w:b/>
          <w:color w:val="0070C0"/>
        </w:rPr>
        <w:t>THE COUNCIL SHOULD IDENTIFY THE CLAUSES WHICH ARE OF PARTICULAR IMPORTANCE AND INSERT THEM HERE</w:t>
      </w:r>
      <w:r w:rsidRPr="00A31518">
        <w:rPr>
          <w:b/>
          <w:color w:val="0070C0"/>
        </w:rPr>
        <w:t>],</w:t>
      </w:r>
    </w:p>
    <w:p w:rsidR="00B3261F" w:rsidRDefault="00B3261F" w:rsidP="00B3261F">
      <w:pPr>
        <w:pStyle w:val="HeadingLevel2"/>
        <w:numPr>
          <w:ilvl w:val="0"/>
          <w:numId w:val="0"/>
        </w:numPr>
        <w:ind w:left="1440"/>
      </w:pPr>
      <w:r w:rsidRPr="004C296B">
        <w:t xml:space="preserve">over the term of this </w:t>
      </w:r>
      <w:r w:rsidR="00A271E6">
        <w:t>Framework Agreement</w:t>
      </w:r>
      <w:r w:rsidRPr="004C296B">
        <w:t>. In deciding whether any breach is material no regard shall be had to whether it occurs by some accident, misha</w:t>
      </w:r>
      <w:r w:rsidR="00631BF8">
        <w:t>p, mistake or misunderstanding.</w:t>
      </w:r>
    </w:p>
    <w:p w:rsidR="00B3261F" w:rsidRPr="00B47944" w:rsidRDefault="00B3261F" w:rsidP="00B3261F">
      <w:pPr>
        <w:pStyle w:val="HeadingLevel1"/>
      </w:pPr>
      <w:bookmarkStart w:id="86" w:name="_Toc536787939"/>
      <w:r w:rsidRPr="00B47944">
        <w:t>Consequences of termination</w:t>
      </w:r>
      <w:bookmarkEnd w:id="86"/>
    </w:p>
    <w:p w:rsidR="00B3261F" w:rsidRPr="00B47944" w:rsidRDefault="00B3261F" w:rsidP="00B3261F">
      <w:pPr>
        <w:pStyle w:val="HeadingLevel2"/>
      </w:pPr>
      <w:r w:rsidRPr="00B47944">
        <w:t xml:space="preserve">In the event that this </w:t>
      </w:r>
      <w:r w:rsidR="00A271E6">
        <w:t>Framework Agreement</w:t>
      </w:r>
      <w:r w:rsidRPr="00B47944">
        <w:t xml:space="preserve"> is terminated in accordance with clause </w:t>
      </w:r>
      <w:r w:rsidR="00FF7CB6">
        <w:fldChar w:fldCharType="begin"/>
      </w:r>
      <w:r w:rsidR="00FF7CB6">
        <w:instrText xml:space="preserve"> REF _Ref413795932 \r \h </w:instrText>
      </w:r>
      <w:r w:rsidR="00FF7CB6">
        <w:fldChar w:fldCharType="separate"/>
      </w:r>
      <w:r w:rsidR="000E68F5">
        <w:t>25</w:t>
      </w:r>
      <w:r w:rsidR="00FF7CB6">
        <w:fldChar w:fldCharType="end"/>
      </w:r>
      <w:r w:rsidR="00FF7CB6">
        <w:t>,</w:t>
      </w:r>
      <w:r w:rsidRPr="00B47944">
        <w:t xml:space="preserve"> the Council shall be entitled recover any Losses from the </w:t>
      </w:r>
      <w:r w:rsidR="007A4D02">
        <w:t>Provider</w:t>
      </w:r>
      <w:r w:rsidRPr="00B47944">
        <w:t xml:space="preserve"> it suffers as a result of the circumstances giving rise to the Council’s ability to terminate this </w:t>
      </w:r>
      <w:r w:rsidR="00A271E6">
        <w:t>Framework Agreement</w:t>
      </w:r>
      <w:r w:rsidR="00CA66EF">
        <w:t xml:space="preserve"> together with any losses arising from the termination of this Framework Agreement</w:t>
      </w:r>
      <w:r w:rsidRPr="00B47944">
        <w:t>.</w:t>
      </w:r>
    </w:p>
    <w:p w:rsidR="00B3261F" w:rsidRDefault="00B3261F" w:rsidP="00B3261F">
      <w:pPr>
        <w:pStyle w:val="HeadingLevel2"/>
      </w:pPr>
      <w:r w:rsidRPr="00B47944">
        <w:t xml:space="preserve">Termination or expiry of this </w:t>
      </w:r>
      <w:r w:rsidR="00A271E6">
        <w:t>Framework Agreement</w:t>
      </w:r>
      <w:r w:rsidRPr="00B47944">
        <w:t xml:space="preserve">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r>
        <w:t xml:space="preserve">  </w:t>
      </w:r>
    </w:p>
    <w:p w:rsidR="002D6586" w:rsidRDefault="002D6586" w:rsidP="002D6586">
      <w:pPr>
        <w:pStyle w:val="HeadingLevel1"/>
      </w:pPr>
      <w:bookmarkStart w:id="87" w:name="_Toc536787940"/>
      <w:r>
        <w:t>Indemnities</w:t>
      </w:r>
      <w:bookmarkEnd w:id="78"/>
      <w:bookmarkEnd w:id="87"/>
    </w:p>
    <w:p w:rsidR="002D6586" w:rsidRDefault="002D6586" w:rsidP="002D6586">
      <w:pPr>
        <w:pStyle w:val="HeadingLevel2"/>
      </w:pPr>
      <w:r>
        <w:t>Neither Party excludes or limits liability to the other Party for:</w:t>
      </w:r>
    </w:p>
    <w:p w:rsidR="002D6586" w:rsidRDefault="002D6586" w:rsidP="002D6586">
      <w:pPr>
        <w:pStyle w:val="HeadingLevel3"/>
      </w:pPr>
      <w:r>
        <w:t>death or personal injury;</w:t>
      </w:r>
    </w:p>
    <w:p w:rsidR="002D6586" w:rsidRDefault="002D6586" w:rsidP="002D6586">
      <w:pPr>
        <w:pStyle w:val="HeadingLevel3"/>
      </w:pPr>
      <w:r>
        <w:t>fraud; or</w:t>
      </w:r>
    </w:p>
    <w:p w:rsidR="002D6586" w:rsidRDefault="002D6586" w:rsidP="002D6586">
      <w:pPr>
        <w:pStyle w:val="HeadingLevel3"/>
      </w:pPr>
      <w:r>
        <w:t>fraudulent misrepresentation.</w:t>
      </w:r>
    </w:p>
    <w:p w:rsidR="002D6586" w:rsidRDefault="002D6586" w:rsidP="002D6586">
      <w:pPr>
        <w:pStyle w:val="HeadingLevel2"/>
      </w:pPr>
      <w:bookmarkStart w:id="88" w:name="_Ref413242191"/>
      <w:r>
        <w:t xml:space="preserve">The </w:t>
      </w:r>
      <w:r w:rsidR="007A4D02">
        <w:t>Provider</w:t>
      </w:r>
      <w:r>
        <w:t xml:space="preserve"> shall indemnify the Council against all liabilities, costs, expenses,</w:t>
      </w:r>
      <w:r w:rsidR="00372A5B">
        <w:t xml:space="preserve"> breach</w:t>
      </w:r>
      <w:r w:rsidR="00AB1649">
        <w:t>es</w:t>
      </w:r>
      <w:r w:rsidR="00372A5B">
        <w:t xml:space="preserve"> of statutory duty,</w:t>
      </w:r>
      <w:r>
        <w:t xml:space="preserve"> damages and losses (including but not limited to any direct, </w:t>
      </w:r>
      <w:r>
        <w:lastRenderedPageBreak/>
        <w:t>indirect or consequential losses, loss of profit, loss of reputation and all interest, penalties and legal costs (calculated on a full indemnity basis) and all other reasonable professional costs and expenses) suffered or incurred by the Council arising out of or in connection with:</w:t>
      </w:r>
      <w:bookmarkEnd w:id="88"/>
    </w:p>
    <w:p w:rsidR="002D6586" w:rsidRDefault="002D6586" w:rsidP="002D6586">
      <w:pPr>
        <w:pStyle w:val="HeadingLevel3"/>
      </w:pPr>
      <w:bookmarkStart w:id="89" w:name="a1001124"/>
      <w:bookmarkStart w:id="90" w:name="a949299"/>
      <w:bookmarkEnd w:id="89"/>
      <w:bookmarkEnd w:id="90"/>
      <w:r>
        <w:t xml:space="preserve">the </w:t>
      </w:r>
      <w:r w:rsidR="007A4D02">
        <w:t>Provider</w:t>
      </w:r>
      <w:r>
        <w:t xml:space="preserve">’s breach, negligent performance or non-performance of any of its obligations under this </w:t>
      </w:r>
      <w:r w:rsidR="00A271E6">
        <w:t>Framework Agreement</w:t>
      </w:r>
      <w:r>
        <w:t>;</w:t>
      </w:r>
      <w:bookmarkStart w:id="91" w:name="a842706"/>
      <w:bookmarkEnd w:id="91"/>
    </w:p>
    <w:p w:rsidR="002D6586" w:rsidRDefault="002D6586" w:rsidP="002D6586">
      <w:pPr>
        <w:pStyle w:val="HeadingLevel3"/>
      </w:pPr>
      <w:r>
        <w:t xml:space="preserve">the enforcement of this </w:t>
      </w:r>
      <w:r w:rsidR="00A271E6">
        <w:t>Framework Agreement;</w:t>
      </w:r>
    </w:p>
    <w:p w:rsidR="002D6586" w:rsidRDefault="002D6586" w:rsidP="002D6586">
      <w:pPr>
        <w:pStyle w:val="HeadingLevel3"/>
      </w:pPr>
      <w:bookmarkStart w:id="92" w:name="a781912"/>
      <w:bookmarkEnd w:id="92"/>
      <w:r>
        <w:t xml:space="preserve">any claim made against the Council for actual or alleged infringement of a third party's intellectual property rights arising out of or in connection with any act or omission by the </w:t>
      </w:r>
      <w:r w:rsidR="007A4D02">
        <w:t>Provider</w:t>
      </w:r>
      <w:r>
        <w:t xml:space="preserve">, </w:t>
      </w:r>
      <w:r w:rsidR="007A4D02">
        <w:t>Provider</w:t>
      </w:r>
      <w:r w:rsidR="00D975C9">
        <w:t xml:space="preserve"> Personnel, </w:t>
      </w:r>
      <w:r w:rsidR="007A4D02">
        <w:t>Sub-Contractor</w:t>
      </w:r>
      <w:r w:rsidR="00D975C9">
        <w:t xml:space="preserve">s or </w:t>
      </w:r>
      <w:r w:rsidR="007A4D02">
        <w:t>Sub-Contractor</w:t>
      </w:r>
      <w:r w:rsidR="00D975C9">
        <w:t xml:space="preserve"> Personnel, </w:t>
      </w:r>
      <w:r>
        <w:t xml:space="preserve">professional advisors and consultants in the delivery of its obligations under this </w:t>
      </w:r>
      <w:r w:rsidR="00A271E6">
        <w:t>Framework Agreement</w:t>
      </w:r>
      <w:r>
        <w:t>;</w:t>
      </w:r>
      <w:bookmarkStart w:id="93" w:name="a499332"/>
      <w:bookmarkEnd w:id="93"/>
      <w:r>
        <w:t xml:space="preserve"> or</w:t>
      </w:r>
    </w:p>
    <w:p w:rsidR="001E7E34" w:rsidRDefault="0072684F" w:rsidP="001E7E34">
      <w:pPr>
        <w:pStyle w:val="HeadingLevel3"/>
      </w:pPr>
      <w:r>
        <w:t>any claim made against the Council by a third party arising out of or in connection with this Framework Agreement to the extent that such claim arises out of the performance, breach, negligent performance or failure or delay in performance of this C</w:t>
      </w:r>
      <w:r w:rsidR="00E655F9">
        <w:t xml:space="preserve">ontract by, or presence at the </w:t>
      </w:r>
      <w:r>
        <w:t xml:space="preserve">Council’s Premises, the </w:t>
      </w:r>
      <w:r w:rsidR="007A4D02">
        <w:t>Provider</w:t>
      </w:r>
      <w:r>
        <w:t xml:space="preserve">, </w:t>
      </w:r>
      <w:r w:rsidR="007A4D02">
        <w:t>Provider</w:t>
      </w:r>
      <w:r>
        <w:t xml:space="preserve"> Personnel, </w:t>
      </w:r>
      <w:r w:rsidR="007A4D02">
        <w:t>Sub-Contractor</w:t>
      </w:r>
      <w:r>
        <w:t xml:space="preserve">s or </w:t>
      </w:r>
      <w:r w:rsidR="007A4D02">
        <w:t>Sub-Contractor</w:t>
      </w:r>
      <w:r w:rsidR="00631BF8">
        <w:t xml:space="preserve"> Personnel</w:t>
      </w:r>
      <w:r>
        <w:t xml:space="preserve"> professional advisors and consultants</w:t>
      </w:r>
      <w:r w:rsidR="002D6586">
        <w:t>.</w:t>
      </w:r>
      <w:bookmarkStart w:id="94" w:name="a866439"/>
      <w:bookmarkStart w:id="95" w:name="_Toc413010619"/>
      <w:bookmarkEnd w:id="94"/>
    </w:p>
    <w:p w:rsidR="00B3261F" w:rsidRDefault="00B3261F" w:rsidP="00B3261F">
      <w:pPr>
        <w:pStyle w:val="HeadingLevel1"/>
      </w:pPr>
      <w:bookmarkStart w:id="96" w:name="_Toc536787941"/>
      <w:r>
        <w:t>Double recovery</w:t>
      </w:r>
      <w:bookmarkEnd w:id="96"/>
    </w:p>
    <w:p w:rsidR="00B3261F" w:rsidRDefault="00B3261F" w:rsidP="00B3261F">
      <w:pPr>
        <w:pStyle w:val="BodyText1"/>
      </w:pPr>
      <w:r w:rsidRPr="006A1BE2">
        <w:rPr>
          <w:szCs w:val="22"/>
        </w:rPr>
        <w:t xml:space="preserve">Notwithstanding any other provisions of this </w:t>
      </w:r>
      <w:r w:rsidR="00A271E6">
        <w:rPr>
          <w:szCs w:val="22"/>
        </w:rPr>
        <w:t>Framework Agreement</w:t>
      </w:r>
      <w:r>
        <w:rPr>
          <w:szCs w:val="22"/>
        </w:rPr>
        <w:t>, neither P</w:t>
      </w:r>
      <w:r w:rsidRPr="006A1BE2">
        <w:rPr>
          <w:szCs w:val="22"/>
        </w:rPr>
        <w:t xml:space="preserve">arty shall be entitled to recover compensation or make a claim under this </w:t>
      </w:r>
      <w:r w:rsidR="00A271E6">
        <w:rPr>
          <w:szCs w:val="22"/>
        </w:rPr>
        <w:t xml:space="preserve">Framework Agreement </w:t>
      </w:r>
      <w:r w:rsidRPr="006A1BE2">
        <w:rPr>
          <w:szCs w:val="22"/>
        </w:rPr>
        <w:t>in respect of any loss that it has incurred to the extent that it has already been compensated in respect of that loss pursuant to</w:t>
      </w:r>
      <w:r>
        <w:rPr>
          <w:szCs w:val="22"/>
        </w:rPr>
        <w:t xml:space="preserve"> the provisions of</w:t>
      </w:r>
      <w:r w:rsidRPr="006A1BE2">
        <w:rPr>
          <w:szCs w:val="22"/>
        </w:rPr>
        <w:t xml:space="preserve"> this </w:t>
      </w:r>
      <w:r w:rsidR="00A271E6">
        <w:rPr>
          <w:szCs w:val="22"/>
        </w:rPr>
        <w:t>Framework Agreement</w:t>
      </w:r>
      <w:r w:rsidRPr="006A1BE2">
        <w:rPr>
          <w:szCs w:val="22"/>
        </w:rPr>
        <w:t xml:space="preserve"> or otherwise</w:t>
      </w:r>
      <w:r>
        <w:rPr>
          <w:szCs w:val="22"/>
        </w:rPr>
        <w:t>.</w:t>
      </w:r>
    </w:p>
    <w:p w:rsidR="002D6586" w:rsidRDefault="002D6586" w:rsidP="002D6586">
      <w:pPr>
        <w:pStyle w:val="HeadingLevel1"/>
      </w:pPr>
      <w:bookmarkStart w:id="97" w:name="_Toc536787942"/>
      <w:r>
        <w:t>Duty to mitigate</w:t>
      </w:r>
      <w:bookmarkEnd w:id="95"/>
      <w:bookmarkEnd w:id="97"/>
    </w:p>
    <w:p w:rsidR="00F01DCF" w:rsidRDefault="002D6586" w:rsidP="00F01DCF">
      <w:pPr>
        <w:pStyle w:val="BodyText1"/>
        <w:rPr>
          <w:szCs w:val="22"/>
        </w:rPr>
      </w:pPr>
      <w:r>
        <w:t xml:space="preserve">Both Parties </w:t>
      </w:r>
      <w:r w:rsidRPr="006A1BE2">
        <w:rPr>
          <w:szCs w:val="22"/>
        </w:rPr>
        <w:t>shall at all times</w:t>
      </w:r>
      <w:r>
        <w:rPr>
          <w:szCs w:val="22"/>
        </w:rPr>
        <w:t xml:space="preserve"> throughout the duration of this </w:t>
      </w:r>
      <w:r w:rsidR="00A271E6">
        <w:rPr>
          <w:szCs w:val="22"/>
        </w:rPr>
        <w:t>Framework Agreement</w:t>
      </w:r>
      <w:r w:rsidRPr="006A1BE2">
        <w:rPr>
          <w:szCs w:val="22"/>
        </w:rPr>
        <w:t xml:space="preserve"> use reasonable endeavours to mitigate any </w:t>
      </w:r>
      <w:r>
        <w:rPr>
          <w:szCs w:val="22"/>
        </w:rPr>
        <w:t xml:space="preserve">loss, damage, costs or expenses suffered as a result of any acts or omissions of the other Party in relation to the performance of </w:t>
      </w:r>
      <w:r w:rsidR="00F01DCF">
        <w:rPr>
          <w:szCs w:val="22"/>
        </w:rPr>
        <w:t xml:space="preserve">obligations under this </w:t>
      </w:r>
      <w:r w:rsidR="00A271E6">
        <w:rPr>
          <w:szCs w:val="22"/>
        </w:rPr>
        <w:t>Framework Agreement</w:t>
      </w:r>
      <w:r w:rsidR="00F01DCF">
        <w:rPr>
          <w:szCs w:val="22"/>
        </w:rPr>
        <w:t>.</w:t>
      </w:r>
    </w:p>
    <w:p w:rsidR="00B3261F" w:rsidRPr="00A82C3A" w:rsidRDefault="00B3261F" w:rsidP="00B3261F">
      <w:pPr>
        <w:pStyle w:val="HeadingLevel1"/>
        <w:rPr>
          <w:color w:val="000000"/>
        </w:rPr>
      </w:pPr>
      <w:bookmarkStart w:id="98" w:name="_Toc536787943"/>
      <w:proofErr w:type="spellStart"/>
      <w:r w:rsidRPr="00A82C3A">
        <w:rPr>
          <w:color w:val="000000"/>
        </w:rPr>
        <w:t>IPR</w:t>
      </w:r>
      <w:bookmarkEnd w:id="98"/>
      <w:proofErr w:type="spellEnd"/>
    </w:p>
    <w:p w:rsidR="00B3261F" w:rsidRPr="00A82C3A" w:rsidRDefault="00B3261F" w:rsidP="00B3261F">
      <w:pPr>
        <w:pStyle w:val="HeadingLevel2"/>
        <w:rPr>
          <w:color w:val="000000"/>
        </w:rPr>
      </w:pPr>
      <w:r w:rsidRPr="00A82C3A">
        <w:rPr>
          <w:color w:val="000000"/>
        </w:rPr>
        <w:t>All Intellectual Property Rights:</w:t>
      </w:r>
    </w:p>
    <w:p w:rsidR="00B3261F" w:rsidRPr="000157AB" w:rsidRDefault="00B3261F" w:rsidP="00B3261F">
      <w:pPr>
        <w:pStyle w:val="HeadingLevel3"/>
      </w:pPr>
      <w:r w:rsidRPr="000157AB">
        <w:t xml:space="preserve">furnished to or made available to the </w:t>
      </w:r>
      <w:r w:rsidR="007A4D02">
        <w:t>Provider</w:t>
      </w:r>
      <w:r w:rsidRPr="000157AB">
        <w:t xml:space="preserve"> by the </w:t>
      </w:r>
      <w:r>
        <w:t xml:space="preserve">Council </w:t>
      </w:r>
      <w:r w:rsidRPr="000157AB">
        <w:t xml:space="preserve">shall remain the property of the </w:t>
      </w:r>
      <w:r>
        <w:t>Council</w:t>
      </w:r>
      <w:r w:rsidRPr="000157AB">
        <w:t>;</w:t>
      </w:r>
    </w:p>
    <w:p w:rsidR="00B3261F" w:rsidRDefault="00B3261F" w:rsidP="00B3261F">
      <w:pPr>
        <w:pStyle w:val="HeadingLevel3"/>
      </w:pPr>
      <w:r w:rsidRPr="000157AB">
        <w:t xml:space="preserve">prepared by or for the </w:t>
      </w:r>
      <w:r w:rsidR="007A4D02">
        <w:t>Provider</w:t>
      </w:r>
      <w:r w:rsidRPr="000157AB">
        <w:t xml:space="preserve"> for use, or intended use, in relation to the performance of</w:t>
      </w:r>
      <w:r>
        <w:t xml:space="preserve"> its obligations under the </w:t>
      </w:r>
      <w:r w:rsidR="00A271E6">
        <w:t>Framework Agreement</w:t>
      </w:r>
      <w:r w:rsidRPr="000157AB">
        <w:t xml:space="preserve"> shall belong to the </w:t>
      </w:r>
      <w:r>
        <w:t>Council;</w:t>
      </w:r>
      <w:r w:rsidRPr="000157AB">
        <w:t xml:space="preserve"> </w:t>
      </w:r>
    </w:p>
    <w:p w:rsidR="00B3261F" w:rsidRPr="000157AB" w:rsidRDefault="00B3261F" w:rsidP="00BE431B">
      <w:pPr>
        <w:pStyle w:val="HeadingLevel3"/>
        <w:numPr>
          <w:ilvl w:val="0"/>
          <w:numId w:val="0"/>
        </w:numPr>
        <w:ind w:left="1418"/>
      </w:pPr>
      <w:r w:rsidRPr="000157AB">
        <w:t xml:space="preserve">and the </w:t>
      </w:r>
      <w:r w:rsidR="007A4D02">
        <w:t>Provider</w:t>
      </w:r>
      <w:r w:rsidRPr="000157AB">
        <w:t xml:space="preserve"> shall not, and shall procure that the </w:t>
      </w:r>
      <w:r w:rsidR="007A4D02">
        <w:t>Provider</w:t>
      </w:r>
      <w:r w:rsidRPr="000157AB">
        <w:t xml:space="preserve">’s </w:t>
      </w:r>
      <w:r w:rsidR="00E655F9">
        <w:t xml:space="preserve">Personnel </w:t>
      </w:r>
      <w:r>
        <w:t xml:space="preserve">and </w:t>
      </w:r>
      <w:r w:rsidR="00E655F9">
        <w:t xml:space="preserve">if applicable </w:t>
      </w:r>
      <w:r w:rsidR="007A4D02">
        <w:t>Sub-Contractor</w:t>
      </w:r>
      <w:r w:rsidRPr="000157AB">
        <w:t>s</w:t>
      </w:r>
      <w:r w:rsidR="00E655F9">
        <w:t>,</w:t>
      </w:r>
      <w:r w:rsidRPr="000157AB">
        <w:t xml:space="preserve"> shall not, (except when necessary for the implementation of the </w:t>
      </w:r>
      <w:r w:rsidR="00A271E6">
        <w:t>Framework Agreement</w:t>
      </w:r>
      <w:r w:rsidRPr="000157AB">
        <w:t>) without</w:t>
      </w:r>
      <w:r>
        <w:t xml:space="preserve"> obtaining the Council’s prior written approval</w:t>
      </w:r>
      <w:r w:rsidRPr="000157AB">
        <w:t xml:space="preserve">, use or disclose any such Intellectual Property Rights, or any other information (whether or not relevant to the </w:t>
      </w:r>
      <w:r w:rsidR="00A271E6">
        <w:t>Framework Agreement</w:t>
      </w:r>
      <w:r w:rsidRPr="000157AB">
        <w:t xml:space="preserve">) which the </w:t>
      </w:r>
      <w:r w:rsidR="007A4D02">
        <w:t>Provider</w:t>
      </w:r>
      <w:r w:rsidRPr="000157AB">
        <w:t xml:space="preserve"> may obtain in performing the </w:t>
      </w:r>
      <w:r w:rsidR="00A271E6">
        <w:t>Framework Agreement</w:t>
      </w:r>
      <w:r w:rsidRPr="000157AB">
        <w:t xml:space="preserve"> except information which is in the public domain.</w:t>
      </w:r>
    </w:p>
    <w:p w:rsidR="00B3261F" w:rsidRPr="000157AB" w:rsidRDefault="00B3261F" w:rsidP="00B3261F">
      <w:pPr>
        <w:pStyle w:val="HeadingLevel2"/>
      </w:pPr>
      <w:r w:rsidRPr="000157AB">
        <w:lastRenderedPageBreak/>
        <w:t xml:space="preserve">The </w:t>
      </w:r>
      <w:r w:rsidR="007A4D02">
        <w:t>Provider</w:t>
      </w:r>
      <w:r w:rsidRPr="000157AB">
        <w:t xml:space="preserve"> shall obtain </w:t>
      </w:r>
      <w:r>
        <w:t>the Council’s written approval</w:t>
      </w:r>
      <w:r w:rsidRPr="000157AB">
        <w:t xml:space="preserve"> before using any material, in relation to the performance of the </w:t>
      </w:r>
      <w:r w:rsidR="00A271E6">
        <w:t>Framework Agreement</w:t>
      </w:r>
      <w:r>
        <w:t>,</w:t>
      </w:r>
      <w:r w:rsidRPr="000157AB">
        <w:t xml:space="preserve"> which is or may be subject to any third party </w:t>
      </w:r>
      <w:r w:rsidRPr="005E64CD">
        <w:t>Intellectual Property Rights</w:t>
      </w:r>
      <w:r w:rsidRPr="000157AB">
        <w:t xml:space="preserve">.  The </w:t>
      </w:r>
      <w:r w:rsidR="007A4D02">
        <w:t>Provider</w:t>
      </w:r>
      <w:r w:rsidRPr="000157AB">
        <w:t xml:space="preserve"> shall procure that the owner of</w:t>
      </w:r>
      <w:r>
        <w:t xml:space="preserve"> such</w:t>
      </w:r>
      <w:r w:rsidRPr="000157AB">
        <w:t xml:space="preserve"> </w:t>
      </w:r>
      <w:r w:rsidRPr="005E64CD">
        <w:t xml:space="preserve">rights grants to the Council a non-exclusive licence, or if itself a licensee of those rights, shall grant to the </w:t>
      </w:r>
      <w:r>
        <w:t>Council</w:t>
      </w:r>
      <w:r w:rsidRPr="005E64CD">
        <w:t xml:space="preserve"> an authorised sub-licence, to use, reproduce, and maintain the material. Such licence or sub-licence shall be non-exclusive, perpetual and irrevocable, shall include the right to sub-license, transfer, </w:t>
      </w:r>
      <w:proofErr w:type="spellStart"/>
      <w:r w:rsidRPr="005E64CD">
        <w:t>novate</w:t>
      </w:r>
      <w:proofErr w:type="spellEnd"/>
      <w:r w:rsidRPr="005E64CD">
        <w:t xml:space="preserve"> or assign to other Contacting Authorities, or to any other third party providing services to the Council, and shall be granted at no cost to the Council.</w:t>
      </w:r>
    </w:p>
    <w:p w:rsidR="00B3261F" w:rsidRPr="00A82C3A" w:rsidRDefault="00B3261F" w:rsidP="00B3261F">
      <w:pPr>
        <w:pStyle w:val="HeadingLevel2"/>
        <w:rPr>
          <w:color w:val="000000"/>
        </w:rPr>
      </w:pPr>
      <w:r w:rsidRPr="00A82C3A">
        <w:rPr>
          <w:color w:val="000000"/>
        </w:rPr>
        <w:t xml:space="preserve">Where a claim or proceeding is made or brought against the Council which arises out of the infringement of any Intellectual Property Rights or because the use of any materials, plant, machinery or equipment in connection with this </w:t>
      </w:r>
      <w:r w:rsidR="00A271E6" w:rsidRPr="00A82C3A">
        <w:rPr>
          <w:color w:val="000000"/>
        </w:rPr>
        <w:t>Framework Agreement</w:t>
      </w:r>
      <w:r w:rsidRPr="00A82C3A">
        <w:rPr>
          <w:color w:val="000000"/>
        </w:rPr>
        <w:t xml:space="preserve"> infringes any Intellectual Property Rights of a third party then, unless such infringement has arisen out of the use of any Intellectual Property Rights by or on behalf of the Council otherwise than in accordance with the terms of this </w:t>
      </w:r>
      <w:r w:rsidR="00A271E6" w:rsidRPr="00A82C3A">
        <w:rPr>
          <w:color w:val="000000"/>
        </w:rPr>
        <w:t>Framework Agreement</w:t>
      </w:r>
      <w:r w:rsidRPr="00A82C3A">
        <w:rPr>
          <w:color w:val="000000"/>
        </w:rPr>
        <w:t xml:space="preserve">, the </w:t>
      </w:r>
      <w:r w:rsidR="007A4D02" w:rsidRPr="00A82C3A">
        <w:rPr>
          <w:color w:val="000000"/>
        </w:rPr>
        <w:t>Provider</w:t>
      </w:r>
      <w:r w:rsidRPr="00A82C3A">
        <w:rPr>
          <w:color w:val="000000"/>
        </w:rPr>
        <w:t xml:space="preserve"> shall indemnify the Council at all times from and against all such claims and proceedings in accordance with clause </w:t>
      </w:r>
      <w:r w:rsidR="00997CC6" w:rsidRPr="00A82C3A">
        <w:rPr>
          <w:color w:val="000000"/>
        </w:rPr>
        <w:fldChar w:fldCharType="begin"/>
      </w:r>
      <w:r w:rsidR="00997CC6" w:rsidRPr="00A82C3A">
        <w:rPr>
          <w:color w:val="000000"/>
        </w:rPr>
        <w:instrText xml:space="preserve"> REF _Ref413242191 \r \h </w:instrText>
      </w:r>
      <w:r w:rsidR="00997CC6" w:rsidRPr="00A82C3A">
        <w:rPr>
          <w:color w:val="000000"/>
        </w:rPr>
      </w:r>
      <w:r w:rsidR="00997CC6" w:rsidRPr="00A82C3A">
        <w:rPr>
          <w:color w:val="000000"/>
        </w:rPr>
        <w:fldChar w:fldCharType="separate"/>
      </w:r>
      <w:r w:rsidR="000E68F5">
        <w:rPr>
          <w:color w:val="000000"/>
        </w:rPr>
        <w:t>27.2</w:t>
      </w:r>
      <w:r w:rsidR="00997CC6" w:rsidRPr="00A82C3A">
        <w:rPr>
          <w:color w:val="000000"/>
        </w:rPr>
        <w:fldChar w:fldCharType="end"/>
      </w:r>
      <w:r w:rsidRPr="00A82C3A">
        <w:rPr>
          <w:color w:val="000000"/>
        </w:rPr>
        <w:t>.</w:t>
      </w:r>
    </w:p>
    <w:p w:rsidR="00B3261F" w:rsidRPr="00A82C3A" w:rsidRDefault="00B3261F" w:rsidP="00B3261F">
      <w:pPr>
        <w:pStyle w:val="HeadingLevel2"/>
        <w:rPr>
          <w:color w:val="000000"/>
        </w:rPr>
      </w:pPr>
      <w:r w:rsidRPr="00A82C3A">
        <w:rPr>
          <w:color w:val="000000"/>
        </w:rPr>
        <w:t xml:space="preserve">The </w:t>
      </w:r>
      <w:r w:rsidR="007A4D02" w:rsidRPr="00A82C3A">
        <w:rPr>
          <w:color w:val="000000"/>
        </w:rPr>
        <w:t>Provider</w:t>
      </w:r>
      <w:r w:rsidRPr="00A82C3A">
        <w:rPr>
          <w:color w:val="000000"/>
        </w:rPr>
        <w:t xml:space="preserve"> shall waive or procure a waiver of any moral rights subsisting in copyright produced in the performance of the </w:t>
      </w:r>
      <w:r w:rsidR="00A271E6" w:rsidRPr="00A82C3A">
        <w:rPr>
          <w:color w:val="000000"/>
        </w:rPr>
        <w:t>Framework Agreement</w:t>
      </w:r>
      <w:r w:rsidRPr="00A82C3A">
        <w:rPr>
          <w:color w:val="000000"/>
        </w:rPr>
        <w:t>.</w:t>
      </w:r>
    </w:p>
    <w:p w:rsidR="00B3261F" w:rsidRDefault="00B3261F" w:rsidP="00B3261F">
      <w:pPr>
        <w:pStyle w:val="HeadingLevel1"/>
        <w:keepNext w:val="0"/>
        <w:keepLines w:val="0"/>
        <w:widowControl w:val="0"/>
      </w:pPr>
      <w:bookmarkStart w:id="99" w:name="_Ref413795480"/>
      <w:bookmarkStart w:id="100" w:name="_Ref413796113"/>
      <w:bookmarkStart w:id="101" w:name="_Ref413796130"/>
      <w:bookmarkStart w:id="102" w:name="_Ref413796151"/>
      <w:bookmarkStart w:id="103" w:name="_Ref413796208"/>
      <w:bookmarkStart w:id="104" w:name="_Toc536787944"/>
      <w:r>
        <w:t>Freedom of information and confidentiality</w:t>
      </w:r>
      <w:bookmarkEnd w:id="99"/>
      <w:bookmarkEnd w:id="100"/>
      <w:bookmarkEnd w:id="101"/>
      <w:bookmarkEnd w:id="102"/>
      <w:bookmarkEnd w:id="103"/>
      <w:bookmarkEnd w:id="104"/>
    </w:p>
    <w:p w:rsidR="00B3261F" w:rsidRPr="0099620C" w:rsidRDefault="00B3261F" w:rsidP="00B3261F">
      <w:pPr>
        <w:pStyle w:val="HeadingLevel2"/>
      </w:pPr>
      <w:bookmarkStart w:id="105" w:name="_Ref413796278"/>
      <w:r w:rsidRPr="0099620C">
        <w:t>In respect of any Confidential Information it may receive from the other party (</w:t>
      </w:r>
      <w:r w:rsidRPr="000542DA">
        <w:t>the</w:t>
      </w:r>
      <w:r w:rsidRPr="000542DA">
        <w:rPr>
          <w:b/>
        </w:rPr>
        <w:t xml:space="preserve"> </w:t>
      </w:r>
      <w:r>
        <w:rPr>
          <w:b/>
        </w:rPr>
        <w:t>“</w:t>
      </w:r>
      <w:r w:rsidRPr="000542DA">
        <w:rPr>
          <w:b/>
        </w:rPr>
        <w:t>Discloser</w:t>
      </w:r>
      <w:r w:rsidRPr="0099620C">
        <w:t xml:space="preserve">”) and subject always to the remainder of this </w:t>
      </w:r>
      <w:r>
        <w:t>c</w:t>
      </w:r>
      <w:r w:rsidRPr="0099620C">
        <w:t>lause</w:t>
      </w:r>
      <w:r>
        <w:t xml:space="preserve"> </w:t>
      </w:r>
      <w:r w:rsidR="00AD30C5">
        <w:fldChar w:fldCharType="begin"/>
      </w:r>
      <w:r w:rsidR="00AD30C5">
        <w:instrText xml:space="preserve"> REF _Ref413796113 \r \h </w:instrText>
      </w:r>
      <w:r w:rsidR="00AD30C5">
        <w:fldChar w:fldCharType="separate"/>
      </w:r>
      <w:r w:rsidR="000E68F5">
        <w:t>31</w:t>
      </w:r>
      <w:r w:rsidR="00AD30C5">
        <w:fldChar w:fldCharType="end"/>
      </w:r>
      <w:r w:rsidRPr="0099620C">
        <w:t>, each party (</w:t>
      </w:r>
      <w:r w:rsidRPr="000542DA">
        <w:t>the</w:t>
      </w:r>
      <w:r w:rsidRPr="000542DA">
        <w:rPr>
          <w:b/>
        </w:rPr>
        <w:t xml:space="preserve"> </w:t>
      </w:r>
      <w:r>
        <w:rPr>
          <w:b/>
        </w:rPr>
        <w:t>“</w:t>
      </w:r>
      <w:r w:rsidRPr="000542DA">
        <w:rPr>
          <w:b/>
        </w:rPr>
        <w:t>Recipient</w:t>
      </w:r>
      <w:r w:rsidRPr="0099620C">
        <w:t>”) undertakes to keep secret and strictly confidential and shall not disclose any such Confidential Information to any third party, without the Discloser’s prior written consent provided that:</w:t>
      </w:r>
      <w:bookmarkEnd w:id="105"/>
      <w:r w:rsidRPr="0099620C">
        <w:t xml:space="preserve"> </w:t>
      </w:r>
    </w:p>
    <w:p w:rsidR="00B3261F" w:rsidRPr="007814D4" w:rsidRDefault="00B3261F" w:rsidP="00B3261F">
      <w:pPr>
        <w:pStyle w:val="HeadingLevel3"/>
      </w:pPr>
      <w:r w:rsidRPr="007814D4">
        <w:t xml:space="preserve">the Recipient shall not be prevented from using any general knowledge, experience or skills which were in its possession prior to the commencement of this </w:t>
      </w:r>
      <w:r w:rsidR="00A271E6">
        <w:t>Framework Agreement</w:t>
      </w:r>
      <w:r w:rsidRPr="007814D4">
        <w:t xml:space="preserve">; </w:t>
      </w:r>
    </w:p>
    <w:p w:rsidR="00B3261F" w:rsidRPr="007814D4" w:rsidRDefault="00B3261F" w:rsidP="00B3261F">
      <w:pPr>
        <w:pStyle w:val="HeadingLevel3"/>
      </w:pPr>
      <w:r w:rsidRPr="007814D4">
        <w:t xml:space="preserve">the provisions of this </w:t>
      </w:r>
      <w:r>
        <w:t>c</w:t>
      </w:r>
      <w:r w:rsidRPr="007814D4">
        <w:t xml:space="preserve">lause </w:t>
      </w:r>
      <w:r w:rsidR="00AD30C5">
        <w:fldChar w:fldCharType="begin"/>
      </w:r>
      <w:r w:rsidR="00AD30C5">
        <w:instrText xml:space="preserve"> REF _Ref413796130 \r \h </w:instrText>
      </w:r>
      <w:r w:rsidR="00AD30C5">
        <w:fldChar w:fldCharType="separate"/>
      </w:r>
      <w:r w:rsidR="000E68F5">
        <w:t>31</w:t>
      </w:r>
      <w:r w:rsidR="00AD30C5">
        <w:fldChar w:fldCharType="end"/>
      </w:r>
      <w:r w:rsidR="00AD30C5">
        <w:t xml:space="preserve"> </w:t>
      </w:r>
      <w:r w:rsidRPr="007814D4">
        <w:t xml:space="preserve">shall not apply to any Confidential Information which:- </w:t>
      </w:r>
    </w:p>
    <w:p w:rsidR="00B3261F" w:rsidRPr="0099620C" w:rsidRDefault="00B3261F" w:rsidP="00B3261F">
      <w:pPr>
        <w:pStyle w:val="HeadingLevel4"/>
      </w:pPr>
      <w:r w:rsidRPr="0099620C">
        <w:t xml:space="preserve">is in or enters the public domain other than by breach of </w:t>
      </w:r>
      <w:r w:rsidR="006D14FC">
        <w:t>this Framework Agreement</w:t>
      </w:r>
      <w:r w:rsidRPr="0099620C">
        <w:t xml:space="preserve"> or other act or omissions of the Recipient; </w:t>
      </w:r>
    </w:p>
    <w:p w:rsidR="00B3261F" w:rsidRPr="0099620C" w:rsidRDefault="00B3261F" w:rsidP="00B3261F">
      <w:pPr>
        <w:pStyle w:val="HeadingLevel4"/>
      </w:pPr>
      <w:r w:rsidRPr="0099620C">
        <w:t xml:space="preserve">is obtained by a third party who is lawfully authorised to disclose such information;  </w:t>
      </w:r>
    </w:p>
    <w:p w:rsidR="00B3261F" w:rsidRPr="0099620C" w:rsidRDefault="00B3261F" w:rsidP="00B3261F">
      <w:pPr>
        <w:pStyle w:val="HeadingLevel4"/>
      </w:pPr>
      <w:r w:rsidRPr="0099620C">
        <w:t xml:space="preserve">is authorised for release by the prior written consent of the Discloser;  </w:t>
      </w:r>
    </w:p>
    <w:p w:rsidR="00B3261F" w:rsidRDefault="00B3261F" w:rsidP="00B3261F">
      <w:pPr>
        <w:pStyle w:val="HeadingLevel4"/>
      </w:pPr>
      <w:r w:rsidRPr="0099620C">
        <w:t xml:space="preserve">the disclosure of which is required to ensure the compliance of the </w:t>
      </w:r>
      <w:r>
        <w:t>Council</w:t>
      </w:r>
      <w:r w:rsidRPr="0099620C">
        <w:t xml:space="preserve"> with the Freedom of Information Act 2000 (the </w:t>
      </w:r>
      <w:r w:rsidRPr="000542DA">
        <w:rPr>
          <w:b/>
        </w:rPr>
        <w:t>“</w:t>
      </w:r>
      <w:proofErr w:type="spellStart"/>
      <w:r w:rsidRPr="000542DA">
        <w:rPr>
          <w:b/>
        </w:rPr>
        <w:t>FOIA</w:t>
      </w:r>
      <w:proofErr w:type="spellEnd"/>
      <w:r w:rsidRPr="000542DA">
        <w:rPr>
          <w:b/>
        </w:rPr>
        <w:t>”</w:t>
      </w:r>
      <w:r w:rsidRPr="0099620C">
        <w:t>)</w:t>
      </w:r>
      <w:r>
        <w:t xml:space="preserve"> the Environmental Information Regulations 2004 (the </w:t>
      </w:r>
      <w:r w:rsidRPr="000542DA">
        <w:rPr>
          <w:b/>
        </w:rPr>
        <w:t>“</w:t>
      </w:r>
      <w:proofErr w:type="spellStart"/>
      <w:r w:rsidRPr="000542DA">
        <w:rPr>
          <w:b/>
        </w:rPr>
        <w:t>EIR</w:t>
      </w:r>
      <w:proofErr w:type="spellEnd"/>
      <w:r w:rsidRPr="000542DA">
        <w:rPr>
          <w:b/>
        </w:rPr>
        <w:t>”</w:t>
      </w:r>
      <w:r>
        <w:t>) or the Loca</w:t>
      </w:r>
      <w:r w:rsidR="00E655F9">
        <w:t xml:space="preserve">l Government Transparency Code </w:t>
      </w:r>
      <w:r>
        <w:t>2014/2015</w:t>
      </w:r>
    </w:p>
    <w:p w:rsidR="00B3261F" w:rsidRPr="001A2F29" w:rsidRDefault="00B3261F" w:rsidP="00B3261F">
      <w:pPr>
        <w:pStyle w:val="HeadingLevel4"/>
        <w:rPr>
          <w:b/>
        </w:rPr>
      </w:pPr>
      <w:r>
        <w:t xml:space="preserve">the Council may, at its sole discretion, elect to publish this </w:t>
      </w:r>
      <w:r w:rsidR="006D14FC">
        <w:t>Framework Agreement</w:t>
      </w:r>
      <w:r>
        <w:t xml:space="preserve"> (including any variations to this </w:t>
      </w:r>
      <w:r w:rsidR="006D14FC">
        <w:t>Framework Agreement</w:t>
      </w:r>
      <w:r>
        <w:t xml:space="preserve">) in its entirety. </w:t>
      </w:r>
    </w:p>
    <w:p w:rsidR="00B3261F" w:rsidRDefault="00B3261F" w:rsidP="00B3261F">
      <w:pPr>
        <w:pStyle w:val="HeadingLevel2"/>
      </w:pPr>
      <w:r w:rsidRPr="0099620C">
        <w:t xml:space="preserve">Nothing in this </w:t>
      </w:r>
      <w:r>
        <w:t>c</w:t>
      </w:r>
      <w:r w:rsidRPr="0099620C">
        <w:t xml:space="preserve">lause </w:t>
      </w:r>
      <w:r w:rsidR="00AD30C5">
        <w:fldChar w:fldCharType="begin"/>
      </w:r>
      <w:r w:rsidR="00AD30C5">
        <w:instrText xml:space="preserve"> REF _Ref413796151 \r \h </w:instrText>
      </w:r>
      <w:r w:rsidR="00AD30C5">
        <w:fldChar w:fldCharType="separate"/>
      </w:r>
      <w:r w:rsidR="000E68F5">
        <w:t>31</w:t>
      </w:r>
      <w:r w:rsidR="00AD30C5">
        <w:fldChar w:fldCharType="end"/>
      </w:r>
      <w:r w:rsidRPr="0099620C">
        <w:t xml:space="preserve"> shall prevent the Recipient from disclosing Confidential Information where it is required to do so by judicial, administrative, governmental or </w:t>
      </w:r>
      <w:r w:rsidRPr="0099620C">
        <w:lastRenderedPageBreak/>
        <w:t>regulatory process in connection with any action, suit, proceedings or claim or otherwise by applicable law or, provided that the information is subject to confidentiality undertaking</w:t>
      </w:r>
      <w:r w:rsidR="00AF2BF3">
        <w:t>s</w:t>
      </w:r>
      <w:r w:rsidRPr="0099620C">
        <w:t xml:space="preserve"> </w:t>
      </w:r>
      <w:r w:rsidR="00AF2BF3" w:rsidRPr="0099620C">
        <w:t xml:space="preserve">equivalent </w:t>
      </w:r>
      <w:r w:rsidR="00AF2BF3">
        <w:t xml:space="preserve"> to those </w:t>
      </w:r>
      <w:r w:rsidRPr="0099620C">
        <w:t xml:space="preserve">set out in </w:t>
      </w:r>
      <w:r>
        <w:t>c</w:t>
      </w:r>
      <w:r w:rsidRPr="0099620C">
        <w:t>lause</w:t>
      </w:r>
      <w:r>
        <w:t xml:space="preserve"> </w:t>
      </w:r>
      <w:r w:rsidR="00AD30C5">
        <w:fldChar w:fldCharType="begin"/>
      </w:r>
      <w:r w:rsidR="00AD30C5">
        <w:instrText xml:space="preserve"> REF _Ref413796278 \r \h </w:instrText>
      </w:r>
      <w:r w:rsidR="00AD30C5">
        <w:fldChar w:fldCharType="separate"/>
      </w:r>
      <w:r w:rsidR="000E68F5">
        <w:t>31.1</w:t>
      </w:r>
      <w:r w:rsidR="00AD30C5">
        <w:fldChar w:fldCharType="end"/>
      </w:r>
      <w:r w:rsidR="00AD30C5">
        <w:t xml:space="preserve"> </w:t>
      </w:r>
      <w:r w:rsidRPr="0099620C">
        <w:t>to its professional advisors or insurers</w:t>
      </w:r>
      <w:r>
        <w:t>.</w:t>
      </w:r>
    </w:p>
    <w:p w:rsidR="00B3261F" w:rsidRDefault="00B3261F" w:rsidP="00B3261F">
      <w:pPr>
        <w:pStyle w:val="HeadingLevel2"/>
      </w:pPr>
      <w:bookmarkStart w:id="106" w:name="_Ref413796297"/>
      <w:r w:rsidRPr="0099620C">
        <w:t xml:space="preserve">The </w:t>
      </w:r>
      <w:r w:rsidR="007A4D02">
        <w:t>Provider</w:t>
      </w:r>
      <w:r w:rsidRPr="0099620C">
        <w:t xml:space="preserve"> acknowledges that the </w:t>
      </w:r>
      <w:r>
        <w:t>Council</w:t>
      </w:r>
      <w:r w:rsidRPr="0099620C">
        <w:t xml:space="preserve"> is subject to the </w:t>
      </w:r>
      <w:proofErr w:type="spellStart"/>
      <w:r w:rsidRPr="0099620C">
        <w:t>FOIA</w:t>
      </w:r>
      <w:proofErr w:type="spellEnd"/>
      <w:r>
        <w:t xml:space="preserve"> and the </w:t>
      </w:r>
      <w:proofErr w:type="spellStart"/>
      <w:r>
        <w:t>EIR</w:t>
      </w:r>
      <w:proofErr w:type="spellEnd"/>
      <w:r w:rsidRPr="0099620C">
        <w:t xml:space="preserve">. The </w:t>
      </w:r>
      <w:r w:rsidR="007A4D02">
        <w:t>Provider</w:t>
      </w:r>
      <w:r w:rsidRPr="0099620C">
        <w:t xml:space="preserve"> notes and acknowledges the </w:t>
      </w:r>
      <w:proofErr w:type="spellStart"/>
      <w:r w:rsidRPr="0099620C">
        <w:t>FOIA</w:t>
      </w:r>
      <w:proofErr w:type="spellEnd"/>
      <w:r>
        <w:t xml:space="preserve">, the </w:t>
      </w:r>
      <w:proofErr w:type="spellStart"/>
      <w:r>
        <w:t>EIR</w:t>
      </w:r>
      <w:proofErr w:type="spellEnd"/>
      <w:r w:rsidRPr="0099620C">
        <w:t xml:space="preserve"> and the Codes of Practice under section 45 and 46 of the </w:t>
      </w:r>
      <w:proofErr w:type="spellStart"/>
      <w:r w:rsidRPr="0099620C">
        <w:t>FOIA</w:t>
      </w:r>
      <w:proofErr w:type="spellEnd"/>
      <w:r w:rsidRPr="0099620C">
        <w:t xml:space="preserve">).  The </w:t>
      </w:r>
      <w:r w:rsidR="007A4D02">
        <w:t>Provider</w:t>
      </w:r>
      <w:r>
        <w:t xml:space="preserve"> </w:t>
      </w:r>
      <w:r w:rsidRPr="0099620C">
        <w:t xml:space="preserve">will act in accordance with the </w:t>
      </w:r>
      <w:proofErr w:type="spellStart"/>
      <w:r w:rsidRPr="0099620C">
        <w:t>FOIA</w:t>
      </w:r>
      <w:proofErr w:type="spellEnd"/>
      <w:r>
        <w:t xml:space="preserve">, the </w:t>
      </w:r>
      <w:proofErr w:type="spellStart"/>
      <w:r>
        <w:t>EIR</w:t>
      </w:r>
      <w:proofErr w:type="spellEnd"/>
      <w:r>
        <w:t xml:space="preserve"> and</w:t>
      </w:r>
      <w:r w:rsidRPr="0099620C">
        <w:t xml:space="preserve"> these Codes of Practice (and any other applicable codes of practice or guidance notified to the </w:t>
      </w:r>
      <w:r w:rsidR="007A4D02">
        <w:t>Provider</w:t>
      </w:r>
      <w:r>
        <w:t xml:space="preserve"> </w:t>
      </w:r>
      <w:r w:rsidRPr="0099620C">
        <w:t xml:space="preserve">from time to time) to the extent that they apply to the </w:t>
      </w:r>
      <w:r w:rsidR="007A4D02">
        <w:t>Provider</w:t>
      </w:r>
      <w:r w:rsidRPr="0099620C">
        <w:t xml:space="preserve">'s performance under </w:t>
      </w:r>
      <w:r>
        <w:t xml:space="preserve">this </w:t>
      </w:r>
      <w:r w:rsidR="006D14FC">
        <w:t>Framework Agreement</w:t>
      </w:r>
      <w:r w:rsidRPr="0099620C">
        <w:t>.</w:t>
      </w:r>
      <w:bookmarkEnd w:id="106"/>
    </w:p>
    <w:p w:rsidR="00B3261F" w:rsidRPr="0099620C" w:rsidRDefault="00B3261F" w:rsidP="00B3261F">
      <w:pPr>
        <w:pStyle w:val="HeadingLevel2"/>
      </w:pPr>
      <w:bookmarkStart w:id="107" w:name="_Ref413794401"/>
      <w:r w:rsidRPr="0099620C">
        <w:t xml:space="preserve">The </w:t>
      </w:r>
      <w:r w:rsidR="007A4D02">
        <w:t>Provider</w:t>
      </w:r>
      <w:r w:rsidRPr="0099620C">
        <w:t xml:space="preserve"> agrees that:</w:t>
      </w:r>
      <w:bookmarkEnd w:id="107"/>
    </w:p>
    <w:p w:rsidR="00B3261F" w:rsidRPr="0099620C" w:rsidRDefault="00B3261F" w:rsidP="00B3261F">
      <w:pPr>
        <w:pStyle w:val="HeadingLevel3"/>
      </w:pPr>
      <w:r w:rsidRPr="0099620C">
        <w:t xml:space="preserve">without prejudice to the generality of </w:t>
      </w:r>
      <w:r>
        <w:t>c</w:t>
      </w:r>
      <w:r w:rsidRPr="0099620C">
        <w:t xml:space="preserve">lause </w:t>
      </w:r>
      <w:r w:rsidR="00AD30C5">
        <w:fldChar w:fldCharType="begin"/>
      </w:r>
      <w:r w:rsidR="00AD30C5">
        <w:instrText xml:space="preserve"> REF _Ref413796297 \r \h </w:instrText>
      </w:r>
      <w:r w:rsidR="00AD30C5">
        <w:fldChar w:fldCharType="separate"/>
      </w:r>
      <w:r w:rsidR="000E68F5">
        <w:t>31.3</w:t>
      </w:r>
      <w:r w:rsidR="00AD30C5">
        <w:fldChar w:fldCharType="end"/>
      </w:r>
      <w:r w:rsidR="00AD30C5">
        <w:t xml:space="preserve"> </w:t>
      </w:r>
      <w:r>
        <w:t>the provisions of this cl</w:t>
      </w:r>
      <w:r w:rsidRPr="0099620C">
        <w:t xml:space="preserve">ause </w:t>
      </w:r>
      <w:r w:rsidR="00AD30C5">
        <w:fldChar w:fldCharType="begin"/>
      </w:r>
      <w:r w:rsidR="00AD30C5">
        <w:instrText xml:space="preserve"> REF _Ref413794401 \r \h </w:instrText>
      </w:r>
      <w:r w:rsidR="00AD30C5">
        <w:fldChar w:fldCharType="separate"/>
      </w:r>
      <w:r w:rsidR="000E68F5">
        <w:t>31.4</w:t>
      </w:r>
      <w:r w:rsidR="00AD30C5">
        <w:fldChar w:fldCharType="end"/>
      </w:r>
      <w:r w:rsidR="00AD30C5">
        <w:t xml:space="preserve"> </w:t>
      </w:r>
      <w:r w:rsidRPr="0099620C">
        <w:t xml:space="preserve">are subject to the obligations and commitments of the </w:t>
      </w:r>
      <w:r>
        <w:t>Council</w:t>
      </w:r>
      <w:r w:rsidRPr="0099620C">
        <w:t xml:space="preserve"> under the </w:t>
      </w:r>
      <w:proofErr w:type="spellStart"/>
      <w:r w:rsidRPr="0099620C">
        <w:t>FOIA</w:t>
      </w:r>
      <w:proofErr w:type="spellEnd"/>
      <w:r>
        <w:t xml:space="preserve"> and the </w:t>
      </w:r>
      <w:r w:rsidRPr="0099620C">
        <w:t>Codes of Practice issued under section 45 a</w:t>
      </w:r>
      <w:r>
        <w:t xml:space="preserve">nd 46 of the </w:t>
      </w:r>
      <w:proofErr w:type="spellStart"/>
      <w:r>
        <w:t>FOIA</w:t>
      </w:r>
      <w:proofErr w:type="spellEnd"/>
      <w:r>
        <w:t>.</w:t>
      </w:r>
    </w:p>
    <w:p w:rsidR="00B3261F" w:rsidRPr="0099620C" w:rsidRDefault="00B3261F" w:rsidP="00B3261F">
      <w:pPr>
        <w:pStyle w:val="HeadingLevel3"/>
      </w:pPr>
      <w:r w:rsidRPr="0099620C">
        <w:t>where it considers that any information should not be available for disclosure, it will:</w:t>
      </w:r>
    </w:p>
    <w:p w:rsidR="00B3261F" w:rsidRPr="0099620C" w:rsidRDefault="00B3261F" w:rsidP="00B3261F">
      <w:pPr>
        <w:pStyle w:val="HeadingLevel4"/>
      </w:pPr>
      <w:r w:rsidRPr="0099620C">
        <w:t>identify it specifically; and</w:t>
      </w:r>
    </w:p>
    <w:p w:rsidR="00B3261F" w:rsidRPr="00556D14" w:rsidRDefault="00B3261F" w:rsidP="00B3261F">
      <w:pPr>
        <w:pStyle w:val="HeadingLevel4"/>
      </w:pPr>
      <w:r w:rsidRPr="0099620C">
        <w:t xml:space="preserve">explain the grounds for exemption from disclosure and the </w:t>
      </w:r>
      <w:r w:rsidRPr="00556D14">
        <w:t xml:space="preserve">time period applicable to that sensitivity. </w:t>
      </w:r>
    </w:p>
    <w:p w:rsidR="00B3261F" w:rsidRPr="00556D14" w:rsidRDefault="00B3261F" w:rsidP="00B3261F">
      <w:pPr>
        <w:pStyle w:val="HeadingLevel2"/>
      </w:pPr>
      <w:bookmarkStart w:id="108" w:name="_Ref413796349"/>
      <w:r w:rsidRPr="00556D14">
        <w:t xml:space="preserve">All decisions regarding disclosure of information following a Request For Information will be made at the sole discretion of the </w:t>
      </w:r>
      <w:r>
        <w:t>Council</w:t>
      </w:r>
      <w:r w:rsidRPr="00556D14">
        <w:t xml:space="preserve">. The </w:t>
      </w:r>
      <w:r w:rsidR="007A4D02">
        <w:t>Provider</w:t>
      </w:r>
      <w:r w:rsidRPr="00556D14">
        <w:t xml:space="preserve"> acknowledges that, even where the </w:t>
      </w:r>
      <w:r w:rsidR="007A4D02">
        <w:t>Provider</w:t>
      </w:r>
      <w:r w:rsidRPr="00556D14">
        <w:t xml:space="preserve"> has indicated that information is commercially sensitive, the </w:t>
      </w:r>
      <w:r>
        <w:t>Council</w:t>
      </w:r>
      <w:r w:rsidRPr="00556D14">
        <w:t xml:space="preserve"> may be required to disclose it under the </w:t>
      </w:r>
      <w:proofErr w:type="spellStart"/>
      <w:r w:rsidRPr="00556D14">
        <w:t>FOIA</w:t>
      </w:r>
      <w:proofErr w:type="spellEnd"/>
      <w:r w:rsidRPr="00556D14">
        <w:t xml:space="preserve"> or </w:t>
      </w:r>
      <w:proofErr w:type="spellStart"/>
      <w:r w:rsidRPr="00556D14">
        <w:t>EIA</w:t>
      </w:r>
      <w:proofErr w:type="spellEnd"/>
      <w:r w:rsidRPr="00556D14">
        <w:t xml:space="preserve">, with or without consulting the </w:t>
      </w:r>
      <w:r w:rsidR="007A4D02">
        <w:t>Provider</w:t>
      </w:r>
      <w:r w:rsidRPr="00556D14">
        <w:t xml:space="preserve"> and although the </w:t>
      </w:r>
      <w:r>
        <w:t>Council</w:t>
      </w:r>
      <w:r w:rsidRPr="00556D14">
        <w:t xml:space="preserve"> will use reasonable endeavours to consult with the </w:t>
      </w:r>
      <w:r w:rsidR="007A4D02">
        <w:t>Provider</w:t>
      </w:r>
      <w:r w:rsidRPr="00556D14">
        <w:t xml:space="preserve"> prior to any disclosure, the </w:t>
      </w:r>
      <w:r>
        <w:t>Council</w:t>
      </w:r>
      <w:r w:rsidRPr="00556D14">
        <w:t xml:space="preserve"> shall not be under any further obligation to consult the </w:t>
      </w:r>
      <w:r w:rsidR="007A4D02">
        <w:t>Provider</w:t>
      </w:r>
      <w:r w:rsidRPr="00556D14">
        <w:t xml:space="preserve"> prior to disclosure.</w:t>
      </w:r>
      <w:bookmarkEnd w:id="108"/>
      <w:r w:rsidRPr="00556D14">
        <w:t xml:space="preserve"> </w:t>
      </w:r>
    </w:p>
    <w:p w:rsidR="00B3261F" w:rsidRDefault="00B3261F" w:rsidP="00B3261F">
      <w:pPr>
        <w:pStyle w:val="HeadingLevel2"/>
      </w:pPr>
      <w:r w:rsidRPr="0099620C">
        <w:t xml:space="preserve">The </w:t>
      </w:r>
      <w:r w:rsidR="007A4D02">
        <w:t>Provider</w:t>
      </w:r>
      <w:r w:rsidRPr="0099620C">
        <w:t xml:space="preserve"> shall transfer to </w:t>
      </w:r>
      <w:r>
        <w:t>the Council</w:t>
      </w:r>
      <w:r w:rsidRPr="0099620C">
        <w:t xml:space="preserve"> any Request for Information it should receive, as soon as practicable after receipt and in any event within five (5) Business Days of receiving a Request for Information</w:t>
      </w:r>
      <w:r>
        <w:t>.</w:t>
      </w:r>
    </w:p>
    <w:p w:rsidR="00B3261F" w:rsidRPr="0099620C" w:rsidRDefault="00B3261F" w:rsidP="00B3261F">
      <w:pPr>
        <w:pStyle w:val="HeadingLevel2"/>
      </w:pPr>
      <w:r w:rsidRPr="0099620C">
        <w:t xml:space="preserve">Where </w:t>
      </w:r>
      <w:r>
        <w:t>the Council</w:t>
      </w:r>
      <w:r w:rsidRPr="0099620C">
        <w:t xml:space="preserve"> is managing a request as referred to in </w:t>
      </w:r>
      <w:r>
        <w:t>c</w:t>
      </w:r>
      <w:r w:rsidRPr="0099620C">
        <w:t xml:space="preserve">lause </w:t>
      </w:r>
      <w:r w:rsidR="00AD30C5">
        <w:fldChar w:fldCharType="begin"/>
      </w:r>
      <w:r w:rsidR="00AD30C5">
        <w:instrText xml:space="preserve"> REF _Ref413796349 \r \h </w:instrText>
      </w:r>
      <w:r w:rsidR="00AD30C5">
        <w:fldChar w:fldCharType="separate"/>
      </w:r>
      <w:r w:rsidR="000E68F5">
        <w:t>31.5</w:t>
      </w:r>
      <w:r w:rsidR="00AD30C5">
        <w:fldChar w:fldCharType="end"/>
      </w:r>
      <w:r w:rsidR="00AD30C5">
        <w:t xml:space="preserve"> </w:t>
      </w:r>
      <w:r w:rsidRPr="0099620C">
        <w:t xml:space="preserve">the </w:t>
      </w:r>
      <w:r w:rsidR="007A4D02">
        <w:t>Provider</w:t>
      </w:r>
      <w:r w:rsidRPr="0099620C">
        <w:t xml:space="preserve"> shall co-operate with </w:t>
      </w:r>
      <w:r>
        <w:t>the Council</w:t>
      </w:r>
      <w:r w:rsidRPr="0099620C">
        <w:t xml:space="preserve"> and shall respond together with copies of any documentation so requested within five (5) Business Days of any request by it for assistance.</w:t>
      </w:r>
    </w:p>
    <w:p w:rsidR="00B3261F" w:rsidRDefault="00B3261F" w:rsidP="00B3261F">
      <w:pPr>
        <w:pStyle w:val="HeadingLevel1"/>
      </w:pPr>
      <w:bookmarkStart w:id="109" w:name="_Ref413796622"/>
      <w:bookmarkStart w:id="110" w:name="_Ref413796644"/>
      <w:bookmarkStart w:id="111" w:name="_Toc536787945"/>
      <w:r>
        <w:t>Data Protection</w:t>
      </w:r>
      <w:bookmarkEnd w:id="111"/>
      <w:r>
        <w:t xml:space="preserve"> </w:t>
      </w:r>
      <w:bookmarkEnd w:id="109"/>
      <w:bookmarkEnd w:id="110"/>
    </w:p>
    <w:p w:rsidR="000E68F5" w:rsidRDefault="000E68F5" w:rsidP="000E68F5">
      <w:pPr>
        <w:pStyle w:val="HeadingLevel2"/>
        <w:ind w:left="1418" w:hanging="709"/>
      </w:pPr>
      <w:r>
        <w:t xml:space="preserve">The Data Protection provisions for this Contract are set out </w:t>
      </w:r>
      <w:r>
        <w:t xml:space="preserve">in the Data Protection </w:t>
      </w:r>
      <w:r>
        <w:t>Appendix</w:t>
      </w:r>
      <w:r>
        <w:t xml:space="preserve">. The </w:t>
      </w:r>
      <w:r>
        <w:t>Data Protection</w:t>
      </w:r>
      <w:r>
        <w:t xml:space="preserve"> </w:t>
      </w:r>
      <w:r>
        <w:t>Appendix is an integral part of this agreement and incorporated into these terms and conditions as though fully set forth herein.</w:t>
      </w:r>
    </w:p>
    <w:p w:rsidR="00B3261F" w:rsidRDefault="00B3261F" w:rsidP="00B3261F">
      <w:pPr>
        <w:pStyle w:val="HeadingLevel1"/>
      </w:pPr>
      <w:bookmarkStart w:id="112" w:name="_Toc536787946"/>
      <w:r>
        <w:t>Assignment/Novation</w:t>
      </w:r>
      <w:bookmarkEnd w:id="112"/>
    </w:p>
    <w:p w:rsidR="00B3261F" w:rsidRPr="006A1BE2" w:rsidRDefault="00B3261F" w:rsidP="00B3261F">
      <w:pPr>
        <w:pStyle w:val="HeadingLevel2"/>
      </w:pPr>
      <w:r w:rsidRPr="006A1BE2">
        <w:t xml:space="preserve">Restrictions on </w:t>
      </w:r>
      <w:r>
        <w:t xml:space="preserve">Assignment </w:t>
      </w:r>
      <w:r w:rsidRPr="006A1BE2">
        <w:t xml:space="preserve">by the </w:t>
      </w:r>
      <w:r>
        <w:t>Council</w:t>
      </w:r>
    </w:p>
    <w:p w:rsidR="00B3261F" w:rsidRPr="006A1BE2" w:rsidRDefault="00B3261F" w:rsidP="00B3261F">
      <w:pPr>
        <w:ind w:left="1440"/>
        <w:rPr>
          <w:szCs w:val="22"/>
        </w:rPr>
      </w:pPr>
      <w:r w:rsidRPr="006A1BE2">
        <w:rPr>
          <w:szCs w:val="22"/>
        </w:rPr>
        <w:t xml:space="preserve">The rights and obligations of the </w:t>
      </w:r>
      <w:r>
        <w:rPr>
          <w:szCs w:val="22"/>
        </w:rPr>
        <w:t xml:space="preserve">Council </w:t>
      </w:r>
      <w:r w:rsidRPr="006A1BE2">
        <w:rPr>
          <w:szCs w:val="22"/>
        </w:rPr>
        <w:t xml:space="preserve">under this </w:t>
      </w:r>
      <w:r w:rsidR="006D14FC">
        <w:rPr>
          <w:szCs w:val="22"/>
        </w:rPr>
        <w:t>Framework Agreement</w:t>
      </w:r>
      <w:r>
        <w:rPr>
          <w:szCs w:val="22"/>
        </w:rPr>
        <w:t xml:space="preserve"> </w:t>
      </w:r>
      <w:r w:rsidRPr="006A1BE2">
        <w:rPr>
          <w:szCs w:val="22"/>
        </w:rPr>
        <w:t xml:space="preserve">shall not be assigned, novated or otherwise transferred (whether by virtue of any </w:t>
      </w:r>
      <w:r>
        <w:rPr>
          <w:szCs w:val="22"/>
        </w:rPr>
        <w:t>Law</w:t>
      </w:r>
      <w:r w:rsidRPr="006A1BE2">
        <w:rPr>
          <w:szCs w:val="22"/>
        </w:rPr>
        <w:t xml:space="preserve"> or any scheme pursuant to any </w:t>
      </w:r>
      <w:r>
        <w:rPr>
          <w:szCs w:val="22"/>
        </w:rPr>
        <w:t xml:space="preserve">Law </w:t>
      </w:r>
      <w:r w:rsidRPr="006A1BE2">
        <w:rPr>
          <w:szCs w:val="22"/>
        </w:rPr>
        <w:t xml:space="preserve">or otherwise) to any person other than to any public body (being a single entity) acquiring the whole of the </w:t>
      </w:r>
      <w:r w:rsidR="006D14FC">
        <w:rPr>
          <w:szCs w:val="22"/>
        </w:rPr>
        <w:t>Framework Agreement</w:t>
      </w:r>
      <w:r w:rsidRPr="006A1BE2">
        <w:rPr>
          <w:szCs w:val="22"/>
        </w:rPr>
        <w:t xml:space="preserve"> and having the legal capacity, power and authority to become a party to and to perform the obligations of the </w:t>
      </w:r>
      <w:r>
        <w:rPr>
          <w:szCs w:val="22"/>
        </w:rPr>
        <w:t xml:space="preserve">Council </w:t>
      </w:r>
      <w:r w:rsidRPr="006A1BE2">
        <w:rPr>
          <w:szCs w:val="22"/>
        </w:rPr>
        <w:t xml:space="preserve">under this </w:t>
      </w:r>
      <w:r w:rsidR="006D14FC">
        <w:rPr>
          <w:szCs w:val="22"/>
        </w:rPr>
        <w:t>Framework Agreement</w:t>
      </w:r>
      <w:r>
        <w:rPr>
          <w:szCs w:val="22"/>
        </w:rPr>
        <w:t xml:space="preserve"> </w:t>
      </w:r>
      <w:r w:rsidRPr="006A1BE2">
        <w:rPr>
          <w:szCs w:val="22"/>
        </w:rPr>
        <w:t>being:</w:t>
      </w:r>
    </w:p>
    <w:p w:rsidR="00B3261F" w:rsidRPr="006A1BE2" w:rsidRDefault="00B3261F" w:rsidP="00B3261F">
      <w:pPr>
        <w:pStyle w:val="00-Normal-BB"/>
        <w:rPr>
          <w:rFonts w:ascii="Trebuchet MS" w:hAnsi="Trebuchet MS"/>
          <w:szCs w:val="22"/>
        </w:rPr>
      </w:pPr>
    </w:p>
    <w:p w:rsidR="00B3261F" w:rsidRPr="006A1BE2" w:rsidRDefault="00B3261F" w:rsidP="00B3261F">
      <w:pPr>
        <w:pStyle w:val="HeadingLevel3"/>
      </w:pPr>
      <w:r w:rsidRPr="006A1BE2">
        <w:t>a Minister of the Crown pursuant to an Order under the Ministers of the Crown Act 1975;</w:t>
      </w:r>
      <w:r>
        <w:t xml:space="preserve"> or</w:t>
      </w:r>
    </w:p>
    <w:p w:rsidR="00B3261F" w:rsidRDefault="00B3261F" w:rsidP="00B3261F">
      <w:pPr>
        <w:pStyle w:val="HeadingLevel3"/>
      </w:pPr>
      <w:r>
        <w:t>any Local A</w:t>
      </w:r>
      <w:r w:rsidRPr="006A1BE2">
        <w:t xml:space="preserve">uthority which has sufficient financial standing or financial resources to perform the obligations of the </w:t>
      </w:r>
      <w:r>
        <w:t xml:space="preserve">Council </w:t>
      </w:r>
      <w:r w:rsidRPr="006A1BE2">
        <w:t xml:space="preserve">under this </w:t>
      </w:r>
      <w:r w:rsidR="006D14FC">
        <w:t>Framework Agreement</w:t>
      </w:r>
      <w:r w:rsidRPr="006A1BE2">
        <w:t xml:space="preserve">; </w:t>
      </w:r>
      <w:r>
        <w:t>or</w:t>
      </w:r>
    </w:p>
    <w:p w:rsidR="00B3261F" w:rsidRDefault="00B3261F" w:rsidP="00B3261F">
      <w:pPr>
        <w:pStyle w:val="HeadingLevel3"/>
      </w:pPr>
      <w:r w:rsidRPr="003A4935">
        <w:lastRenderedPageBreak/>
        <w:t xml:space="preserve">any other public body whose obligations under this </w:t>
      </w:r>
      <w:r w:rsidR="006D14FC">
        <w:t>Framework Agreement</w:t>
      </w:r>
      <w:r>
        <w:t xml:space="preserve"> </w:t>
      </w:r>
      <w:r w:rsidRPr="003A4935">
        <w:t xml:space="preserve">are unconditionally and irrevocably guaranteed (in a form reasonably acceptable to the </w:t>
      </w:r>
      <w:r w:rsidR="007A4D02">
        <w:t>Provider</w:t>
      </w:r>
      <w:r w:rsidRPr="003A4935">
        <w:t xml:space="preserve">) by the </w:t>
      </w:r>
      <w:r>
        <w:t xml:space="preserve">Council </w:t>
      </w:r>
      <w:r w:rsidRPr="003A4935">
        <w:t xml:space="preserve">or a Minister of the Crown having the legal capacity, power and authority to perform the obligations under the guarantee and the obligations of the </w:t>
      </w:r>
      <w:r>
        <w:t xml:space="preserve">Council </w:t>
      </w:r>
      <w:r w:rsidRPr="003A4935">
        <w:t xml:space="preserve">under this </w:t>
      </w:r>
      <w:r w:rsidR="006D14FC">
        <w:t>Framework Agreement</w:t>
      </w:r>
      <w:r>
        <w:t>.</w:t>
      </w:r>
    </w:p>
    <w:p w:rsidR="00B3261F" w:rsidRDefault="00B3261F" w:rsidP="00B3261F">
      <w:pPr>
        <w:pStyle w:val="HeadingLevel2"/>
      </w:pPr>
      <w:r>
        <w:t xml:space="preserve">Restrictions on Assignment by the </w:t>
      </w:r>
      <w:r w:rsidR="007A4D02">
        <w:t>Provider</w:t>
      </w:r>
    </w:p>
    <w:p w:rsidR="00B3261F" w:rsidRPr="00A31518" w:rsidRDefault="00B3261F" w:rsidP="00B3261F">
      <w:pPr>
        <w:pStyle w:val="BodyText1"/>
        <w:rPr>
          <w:color w:val="0070C0"/>
          <w:szCs w:val="22"/>
        </w:rPr>
      </w:pPr>
      <w:r w:rsidRPr="00A31518">
        <w:rPr>
          <w:b/>
          <w:color w:val="0070C0"/>
        </w:rPr>
        <w:t>[</w:t>
      </w:r>
      <w:proofErr w:type="spellStart"/>
      <w:r w:rsidRPr="00A31518">
        <w:rPr>
          <w:b/>
          <w:color w:val="0070C0"/>
        </w:rPr>
        <w:t>DN</w:t>
      </w:r>
      <w:proofErr w:type="spellEnd"/>
      <w:r w:rsidRPr="00A31518">
        <w:rPr>
          <w:b/>
          <w:color w:val="0070C0"/>
        </w:rPr>
        <w:t xml:space="preserve">: </w:t>
      </w:r>
      <w:r w:rsidR="00295ECC" w:rsidRPr="00A31518">
        <w:rPr>
          <w:b/>
          <w:color w:val="0070C0"/>
        </w:rPr>
        <w:t xml:space="preserve">FURTHER FLEXIBILITY AROUND </w:t>
      </w:r>
      <w:r w:rsidR="007A4D02">
        <w:rPr>
          <w:b/>
          <w:color w:val="0070C0"/>
        </w:rPr>
        <w:t>PROVIDER</w:t>
      </w:r>
      <w:r w:rsidR="00295ECC" w:rsidRPr="00A31518">
        <w:rPr>
          <w:b/>
          <w:color w:val="0070C0"/>
        </w:rPr>
        <w:t xml:space="preserve"> ASSIGNMENT/NOVATION CAN BE INCLUDED IN CALL-OFF CONTRACTS BUT IT SHOULD BE CONSIDERED WHETHER SUCH FLEXIBILITY IS COMPLIANT WITH THE PUBLIC CONTRACTS REGULATIONS 2015.]</w:t>
      </w:r>
    </w:p>
    <w:p w:rsidR="00B3261F" w:rsidRDefault="00B3261F" w:rsidP="00B3261F">
      <w:pPr>
        <w:ind w:left="1440"/>
      </w:pPr>
      <w:r>
        <w:t>T</w:t>
      </w:r>
      <w:r w:rsidRPr="006A1BE2">
        <w:t xml:space="preserve">he </w:t>
      </w:r>
      <w:r w:rsidR="007A4D02">
        <w:t>Provider</w:t>
      </w:r>
      <w:r w:rsidRPr="006A1BE2">
        <w:t xml:space="preserve"> shall not assign, </w:t>
      </w:r>
      <w:proofErr w:type="spellStart"/>
      <w:r>
        <w:t>novate</w:t>
      </w:r>
      <w:proofErr w:type="spellEnd"/>
      <w:r w:rsidRPr="006A1BE2">
        <w:t xml:space="preserve">, or otherwise </w:t>
      </w:r>
      <w:r>
        <w:t xml:space="preserve">transfer its rights and obligations under this </w:t>
      </w:r>
      <w:r w:rsidR="006D14FC">
        <w:t>Framework Agreement</w:t>
      </w:r>
      <w:r>
        <w:t xml:space="preserve"> in whole or in part.</w:t>
      </w:r>
    </w:p>
    <w:p w:rsidR="00B3261F" w:rsidRDefault="00B3261F" w:rsidP="00B3261F">
      <w:pPr>
        <w:ind w:left="1440"/>
      </w:pPr>
    </w:p>
    <w:p w:rsidR="00B3261F" w:rsidRDefault="00B3261F" w:rsidP="00B3261F">
      <w:pPr>
        <w:pStyle w:val="HeadingLevel1"/>
      </w:pPr>
      <w:bookmarkStart w:id="113" w:name="_Toc536787947"/>
      <w:r>
        <w:t>Sub-contracting</w:t>
      </w:r>
      <w:bookmarkEnd w:id="113"/>
    </w:p>
    <w:p w:rsidR="00B3261F" w:rsidRPr="00A31518" w:rsidRDefault="00B3261F" w:rsidP="00B3261F">
      <w:pPr>
        <w:pStyle w:val="BodyText1"/>
        <w:rPr>
          <w:b/>
          <w:color w:val="0070C0"/>
        </w:rPr>
      </w:pPr>
      <w:r w:rsidRPr="00A31518">
        <w:rPr>
          <w:b/>
          <w:color w:val="0070C0"/>
        </w:rPr>
        <w:t xml:space="preserve">[DN: </w:t>
      </w:r>
      <w:r w:rsidR="00295ECC" w:rsidRPr="00A31518">
        <w:rPr>
          <w:b/>
          <w:color w:val="0070C0"/>
        </w:rPr>
        <w:t>FURTHER FLEXIBILITY AROUND SUB-CONTRACTING CAN BE INCOPORATED INTO CALL-OFF CONTRACTS IF APPLICABLE.]</w:t>
      </w:r>
    </w:p>
    <w:p w:rsidR="00B3261F" w:rsidRPr="00B3261F" w:rsidRDefault="00B3261F" w:rsidP="00B3261F">
      <w:pPr>
        <w:pStyle w:val="BodyText1"/>
        <w:rPr>
          <w:szCs w:val="22"/>
        </w:rPr>
      </w:pPr>
      <w:r w:rsidRPr="006239CB">
        <w:rPr>
          <w:szCs w:val="22"/>
        </w:rPr>
        <w:t xml:space="preserve">The </w:t>
      </w:r>
      <w:r w:rsidR="007A4D02">
        <w:rPr>
          <w:szCs w:val="22"/>
        </w:rPr>
        <w:t>Provider</w:t>
      </w:r>
      <w:r w:rsidRPr="006239CB">
        <w:rPr>
          <w:szCs w:val="22"/>
        </w:rPr>
        <w:t xml:space="preserve"> shall not</w:t>
      </w:r>
      <w:r>
        <w:rPr>
          <w:szCs w:val="22"/>
        </w:rPr>
        <w:t xml:space="preserve"> </w:t>
      </w:r>
      <w:r w:rsidRPr="006239CB">
        <w:rPr>
          <w:szCs w:val="22"/>
        </w:rPr>
        <w:t xml:space="preserve">sub-contract, whether in whole or in part, any one or more of its obligations </w:t>
      </w:r>
      <w:r>
        <w:rPr>
          <w:szCs w:val="22"/>
        </w:rPr>
        <w:t>under</w:t>
      </w:r>
      <w:r w:rsidRPr="006239CB">
        <w:rPr>
          <w:szCs w:val="22"/>
        </w:rPr>
        <w:t xml:space="preserve"> this </w:t>
      </w:r>
      <w:r w:rsidR="006D14FC">
        <w:rPr>
          <w:szCs w:val="22"/>
        </w:rPr>
        <w:t>Framework Agreement</w:t>
      </w:r>
      <w:r>
        <w:rPr>
          <w:szCs w:val="22"/>
        </w:rPr>
        <w:t>.</w:t>
      </w:r>
    </w:p>
    <w:p w:rsidR="001E7E34" w:rsidRDefault="001E7E34" w:rsidP="001E7E34">
      <w:pPr>
        <w:pStyle w:val="HeadingLevel1"/>
      </w:pPr>
      <w:bookmarkStart w:id="114" w:name="_Ref413794203"/>
      <w:bookmarkStart w:id="115" w:name="_Ref413794473"/>
      <w:bookmarkStart w:id="116" w:name="_Ref413794534"/>
      <w:bookmarkStart w:id="117" w:name="_Ref413794567"/>
      <w:bookmarkStart w:id="118" w:name="_Toc536787948"/>
      <w:r>
        <w:t>Representatives</w:t>
      </w:r>
      <w:bookmarkEnd w:id="114"/>
      <w:bookmarkEnd w:id="115"/>
      <w:bookmarkEnd w:id="116"/>
      <w:bookmarkEnd w:id="117"/>
      <w:bookmarkEnd w:id="118"/>
    </w:p>
    <w:p w:rsidR="001E7E34" w:rsidRDefault="001E7E34" w:rsidP="001E7E34">
      <w:pPr>
        <w:pStyle w:val="HeadingLevel2"/>
      </w:pPr>
      <w:r>
        <w:t>The Council shall, prior to the Commencement Date, appoint both an Authorised Officer and a Deputy Authorised Officer (to act in those instances where the Authorised Officer is unavailable).</w:t>
      </w:r>
    </w:p>
    <w:p w:rsidR="001E7E34" w:rsidRDefault="001E7E34" w:rsidP="001E7E34">
      <w:pPr>
        <w:pStyle w:val="HeadingLevel2"/>
      </w:pPr>
      <w:r>
        <w:t xml:space="preserve">The </w:t>
      </w:r>
      <w:r w:rsidR="007A4D02">
        <w:t>Provider</w:t>
      </w:r>
      <w:r>
        <w:t xml:space="preserve"> shall, prior to the Commencement Date, appoint both a Contract Manager and a Deputy Contract Manager (to act in those instances where the Contract Manager is unavailable).</w:t>
      </w:r>
    </w:p>
    <w:p w:rsidR="001E7E34" w:rsidRDefault="001E7E34" w:rsidP="001E7E34">
      <w:pPr>
        <w:pStyle w:val="HeadingLevel2"/>
      </w:pPr>
      <w:r>
        <w:t xml:space="preserve">The contact details for the Authorised Officer, the Deputy Authorised Officer, the Contract Manager and the Deputy Contract Manager </w:t>
      </w:r>
      <w:r w:rsidR="00BE431B">
        <w:t>shall be set out and exchanged by the parties within ten (10) days of the provision by the Provider of the Services.</w:t>
      </w:r>
    </w:p>
    <w:p w:rsidR="001E7E34" w:rsidRPr="001B3C30" w:rsidRDefault="001E7E34" w:rsidP="001E7E34">
      <w:pPr>
        <w:pStyle w:val="HeadingLevel2"/>
      </w:pPr>
      <w:r>
        <w:t xml:space="preserve">Any changes to the contact details </w:t>
      </w:r>
      <w:r w:rsidR="00631BF8">
        <w:t>of staff identified under clause 35.3 above</w:t>
      </w:r>
      <w:r w:rsidR="00E739BC">
        <w:t xml:space="preserve"> </w:t>
      </w:r>
      <w:r>
        <w:t xml:space="preserve">shall be notified to the other Party as soon as is reasonably practicable in accordance with the </w:t>
      </w:r>
      <w:r w:rsidR="00631BF8">
        <w:t xml:space="preserve">notice </w:t>
      </w:r>
      <w:r>
        <w:t>provisions</w:t>
      </w:r>
      <w:r w:rsidR="00631BF8">
        <w:t xml:space="preserve"> of this Contract</w:t>
      </w:r>
      <w:r w:rsidR="00E739BC">
        <w:t>.</w:t>
      </w:r>
    </w:p>
    <w:p w:rsidR="001E7E34" w:rsidRDefault="001E7E34" w:rsidP="001E7E34">
      <w:pPr>
        <w:pStyle w:val="HeadingLevel2"/>
      </w:pPr>
      <w:r w:rsidRPr="00862261">
        <w:t xml:space="preserve">The </w:t>
      </w:r>
      <w:r>
        <w:t>Authorised Officer</w:t>
      </w:r>
      <w:r w:rsidRPr="00862261">
        <w:t xml:space="preserve"> and the </w:t>
      </w:r>
      <w:r>
        <w:t xml:space="preserve">Contract Manager (and where applicable the Deputy Authorised Officer and the Deputy Contract Manager) </w:t>
      </w:r>
      <w:r w:rsidRPr="00862261">
        <w:t xml:space="preserve">shall have </w:t>
      </w:r>
      <w:r w:rsidR="00AF2BF3">
        <w:t>authority</w:t>
      </w:r>
      <w:r w:rsidR="00AF2BF3" w:rsidRPr="00862261">
        <w:t xml:space="preserve"> </w:t>
      </w:r>
      <w:r w:rsidRPr="00862261">
        <w:t xml:space="preserve">to act on behalf of </w:t>
      </w:r>
      <w:r>
        <w:t xml:space="preserve">the Council </w:t>
      </w:r>
      <w:r w:rsidRPr="00862261">
        <w:t xml:space="preserve">and the </w:t>
      </w:r>
      <w:r w:rsidR="007A4D02">
        <w:t>Provider</w:t>
      </w:r>
      <w:r w:rsidRPr="00862261">
        <w:t xml:space="preserve"> respect</w:t>
      </w:r>
      <w:r>
        <w:t>ively</w:t>
      </w:r>
      <w:r w:rsidRPr="00862261">
        <w:t xml:space="preserve"> for all purposes in connection with this </w:t>
      </w:r>
      <w:r w:rsidR="006D14FC">
        <w:t>Framework Agreement</w:t>
      </w:r>
      <w:r>
        <w:t xml:space="preserve"> </w:t>
      </w:r>
      <w:r w:rsidRPr="00862261">
        <w:t>unless o</w:t>
      </w:r>
      <w:r>
        <w:t>therwise notified to the other P</w:t>
      </w:r>
      <w:r w:rsidRPr="00862261">
        <w:t xml:space="preserve">arty in </w:t>
      </w:r>
      <w:r>
        <w:t xml:space="preserve">accordance with clause </w:t>
      </w:r>
      <w:r w:rsidR="00E739BC">
        <w:fldChar w:fldCharType="begin"/>
      </w:r>
      <w:r w:rsidR="00E739BC">
        <w:instrText xml:space="preserve"> REF _Ref413796769 \r \h </w:instrText>
      </w:r>
      <w:r w:rsidR="00E739BC">
        <w:fldChar w:fldCharType="separate"/>
      </w:r>
      <w:r w:rsidR="000E68F5">
        <w:t>36</w:t>
      </w:r>
      <w:r w:rsidR="00E739BC">
        <w:fldChar w:fldCharType="end"/>
      </w:r>
      <w:r w:rsidR="00E739BC">
        <w:t>.</w:t>
      </w:r>
    </w:p>
    <w:p w:rsidR="001E7E34" w:rsidRDefault="001E7E34" w:rsidP="001E7E34">
      <w:pPr>
        <w:pStyle w:val="HeadingLevel2"/>
      </w:pPr>
      <w:r>
        <w:t xml:space="preserve">The Authorised Officer shall be entitled to give directions to the Contract Manager from time to time for any purpose under or in connection with this </w:t>
      </w:r>
      <w:r w:rsidR="006D14FC">
        <w:t>Framework Agreement</w:t>
      </w:r>
      <w:r>
        <w:t>.</w:t>
      </w:r>
    </w:p>
    <w:p w:rsidR="001E7E34" w:rsidRDefault="001E7E34" w:rsidP="001E7E34">
      <w:pPr>
        <w:pStyle w:val="HeadingLevel2"/>
      </w:pPr>
      <w:r>
        <w:lastRenderedPageBreak/>
        <w:t>The Council reserves the right to reject the appointment of any individual as Contract Manager who, at the absolute discretion of the Council, either does not possess the necessary experience in the provision of the</w:t>
      </w:r>
      <w:r w:rsidR="00C0451F" w:rsidRPr="00BE431B">
        <w:rPr>
          <w:b/>
          <w:color w:val="0070C0"/>
        </w:rPr>
        <w:t xml:space="preserve"> [Goods]</w:t>
      </w:r>
      <w:r w:rsidRPr="00BE431B">
        <w:rPr>
          <w:b/>
          <w:color w:val="0070C0"/>
        </w:rPr>
        <w:t xml:space="preserve"> </w:t>
      </w:r>
      <w:r w:rsidR="00C0451F" w:rsidRPr="00BE431B">
        <w:rPr>
          <w:b/>
          <w:color w:val="0070C0"/>
        </w:rPr>
        <w:t>[</w:t>
      </w:r>
      <w:r w:rsidRPr="00BE431B">
        <w:rPr>
          <w:b/>
          <w:color w:val="0070C0"/>
        </w:rPr>
        <w:t>Services</w:t>
      </w:r>
      <w:r w:rsidR="00C0451F" w:rsidRPr="00BE431B">
        <w:rPr>
          <w:b/>
          <w:color w:val="0070C0"/>
        </w:rPr>
        <w:t>]</w:t>
      </w:r>
      <w:r w:rsidRPr="00BE431B">
        <w:rPr>
          <w:b/>
          <w:color w:val="0070C0"/>
        </w:rPr>
        <w:t xml:space="preserve"> </w:t>
      </w:r>
      <w:r>
        <w:t>or is any other way unsuitable for the role.</w:t>
      </w:r>
    </w:p>
    <w:p w:rsidR="002306FD" w:rsidRPr="008E685C" w:rsidRDefault="002306FD" w:rsidP="002306FD">
      <w:pPr>
        <w:pStyle w:val="HeadingLevel1"/>
      </w:pPr>
      <w:bookmarkStart w:id="119" w:name="_Ref413795530"/>
      <w:bookmarkStart w:id="120" w:name="_Ref413795643"/>
      <w:bookmarkStart w:id="121" w:name="_Ref413795683"/>
      <w:bookmarkStart w:id="122" w:name="_Ref413795720"/>
      <w:bookmarkStart w:id="123" w:name="_Ref413796753"/>
      <w:bookmarkStart w:id="124" w:name="_Ref413796769"/>
      <w:bookmarkStart w:id="125" w:name="_Ref413796892"/>
      <w:bookmarkStart w:id="126" w:name="_Toc536787949"/>
      <w:r>
        <w:t>Notices</w:t>
      </w:r>
      <w:bookmarkEnd w:id="119"/>
      <w:bookmarkEnd w:id="120"/>
      <w:bookmarkEnd w:id="121"/>
      <w:bookmarkEnd w:id="122"/>
      <w:bookmarkEnd w:id="123"/>
      <w:bookmarkEnd w:id="124"/>
      <w:bookmarkEnd w:id="125"/>
      <w:bookmarkEnd w:id="126"/>
    </w:p>
    <w:p w:rsidR="002306FD" w:rsidRDefault="002306FD" w:rsidP="002306FD">
      <w:pPr>
        <w:pStyle w:val="HeadingLevel2"/>
      </w:pPr>
      <w:r>
        <w:t xml:space="preserve">A notice (or any other communication) from one Party to the other under or in connection with this </w:t>
      </w:r>
      <w:r w:rsidR="006D14FC">
        <w:t>Framework Agreement</w:t>
      </w:r>
      <w:r>
        <w:t xml:space="preserve"> shall be:</w:t>
      </w:r>
    </w:p>
    <w:p w:rsidR="002306FD" w:rsidRDefault="002306FD" w:rsidP="002306FD">
      <w:pPr>
        <w:pStyle w:val="HeadingLevel3"/>
      </w:pPr>
      <w:r>
        <w:t>in writing;</w:t>
      </w:r>
    </w:p>
    <w:p w:rsidR="002306FD" w:rsidRDefault="002306FD" w:rsidP="002306FD">
      <w:pPr>
        <w:pStyle w:val="HeadingLevel3"/>
      </w:pPr>
      <w:r>
        <w:t>signed on behalf of the Party giving it;</w:t>
      </w:r>
    </w:p>
    <w:p w:rsidR="002306FD" w:rsidRDefault="002306FD" w:rsidP="002306FD">
      <w:pPr>
        <w:pStyle w:val="HeadingLevel3"/>
      </w:pPr>
      <w:r>
        <w:t xml:space="preserve">marked for the attention of the Representative of the receiving Party as provided for in clause </w:t>
      </w:r>
      <w:r w:rsidR="00E739BC">
        <w:fldChar w:fldCharType="begin"/>
      </w:r>
      <w:r w:rsidR="00E739BC">
        <w:instrText xml:space="preserve"> REF _Ref413794203 \r \h </w:instrText>
      </w:r>
      <w:r w:rsidR="00E739BC">
        <w:fldChar w:fldCharType="separate"/>
      </w:r>
      <w:r w:rsidR="000E68F5">
        <w:t>35</w:t>
      </w:r>
      <w:r w:rsidR="00E739BC">
        <w:fldChar w:fldCharType="end"/>
      </w:r>
      <w:r w:rsidR="00E739BC">
        <w:t xml:space="preserve"> </w:t>
      </w:r>
      <w:r>
        <w:t>and</w:t>
      </w:r>
    </w:p>
    <w:p w:rsidR="002306FD" w:rsidRDefault="002306FD" w:rsidP="002306FD">
      <w:pPr>
        <w:pStyle w:val="HeadingLevel3"/>
      </w:pPr>
      <w:r>
        <w:t>sent by a delivery method listed in clause</w:t>
      </w:r>
      <w:r w:rsidR="00631BF8">
        <w:t xml:space="preserve"> 36.2 below</w:t>
      </w:r>
      <w:r w:rsidR="00E739BC">
        <w:t>.</w:t>
      </w:r>
    </w:p>
    <w:p w:rsidR="002306FD" w:rsidRDefault="002306FD" w:rsidP="002306FD">
      <w:pPr>
        <w:pStyle w:val="HeadingLevel2"/>
      </w:pPr>
      <w:bookmarkStart w:id="127" w:name="_Ref413796813"/>
      <w:r>
        <w:t xml:space="preserve">The table below sets out the delivery methods by which a notice (or any other communication) in connection with this </w:t>
      </w:r>
      <w:r w:rsidR="006D14FC">
        <w:t>Framework Agreement</w:t>
      </w:r>
      <w:r>
        <w:t xml:space="preserve"> may be sent as well as the corresponding dates and times of deemed delivery that shall apply:</w:t>
      </w:r>
      <w:bookmarkEnd w:id="127"/>
    </w:p>
    <w:tbl>
      <w:tblPr>
        <w:tblW w:w="830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941"/>
        <w:gridCol w:w="4366"/>
      </w:tblGrid>
      <w:tr w:rsidR="002306FD" w:rsidRPr="00A82C3A" w:rsidTr="002306FD">
        <w:tc>
          <w:tcPr>
            <w:tcW w:w="3941" w:type="dxa"/>
            <w:vAlign w:val="center"/>
          </w:tcPr>
          <w:p w:rsidR="002306FD" w:rsidRPr="00A82C3A" w:rsidRDefault="002306FD" w:rsidP="002306FD">
            <w:pPr>
              <w:rPr>
                <w:b/>
              </w:rPr>
            </w:pPr>
            <w:r w:rsidRPr="00A82C3A">
              <w:rPr>
                <w:b/>
              </w:rPr>
              <w:t>Delivery Method</w:t>
            </w:r>
          </w:p>
        </w:tc>
        <w:tc>
          <w:tcPr>
            <w:tcW w:w="4366" w:type="dxa"/>
          </w:tcPr>
          <w:p w:rsidR="002306FD" w:rsidRPr="00A82C3A" w:rsidRDefault="002306FD" w:rsidP="002306FD">
            <w:pPr>
              <w:rPr>
                <w:b/>
              </w:rPr>
            </w:pPr>
            <w:r w:rsidRPr="00A82C3A">
              <w:rPr>
                <w:b/>
              </w:rPr>
              <w:t>Deemed Delivery</w:t>
            </w:r>
          </w:p>
        </w:tc>
      </w:tr>
      <w:tr w:rsidR="002306FD" w:rsidRPr="00A82C3A" w:rsidTr="002306FD">
        <w:tc>
          <w:tcPr>
            <w:tcW w:w="3941" w:type="dxa"/>
            <w:vAlign w:val="center"/>
          </w:tcPr>
          <w:p w:rsidR="002306FD" w:rsidRPr="00A82C3A" w:rsidRDefault="002306FD" w:rsidP="002306FD">
            <w:r w:rsidRPr="00A82C3A">
              <w:t>By hand</w:t>
            </w:r>
          </w:p>
        </w:tc>
        <w:tc>
          <w:tcPr>
            <w:tcW w:w="4366" w:type="dxa"/>
          </w:tcPr>
          <w:p w:rsidR="002306FD" w:rsidRPr="00A82C3A" w:rsidRDefault="002306FD" w:rsidP="002306FD">
            <w:r w:rsidRPr="00A82C3A">
              <w:t>On signature of a delivery receipt.</w:t>
            </w:r>
          </w:p>
        </w:tc>
      </w:tr>
      <w:tr w:rsidR="002306FD" w:rsidRPr="00A82C3A" w:rsidTr="002306FD">
        <w:tc>
          <w:tcPr>
            <w:tcW w:w="3941" w:type="dxa"/>
            <w:vAlign w:val="center"/>
          </w:tcPr>
          <w:p w:rsidR="002306FD" w:rsidRPr="00A82C3A" w:rsidRDefault="002306FD" w:rsidP="002306FD">
            <w:r w:rsidRPr="00A82C3A">
              <w:t>By pre-paid first class post, recorded delivery or other next Business Day delivery service</w:t>
            </w:r>
          </w:p>
        </w:tc>
        <w:tc>
          <w:tcPr>
            <w:tcW w:w="4366" w:type="dxa"/>
          </w:tcPr>
          <w:p w:rsidR="002306FD" w:rsidRPr="00A82C3A" w:rsidRDefault="002306FD" w:rsidP="002306FD">
            <w:r w:rsidRPr="00A82C3A">
              <w:t>At 09:00 on the second Business Day after posting.</w:t>
            </w:r>
          </w:p>
        </w:tc>
      </w:tr>
      <w:tr w:rsidR="002306FD" w:rsidRPr="00A82C3A" w:rsidTr="002306FD">
        <w:tc>
          <w:tcPr>
            <w:tcW w:w="3941" w:type="dxa"/>
            <w:vAlign w:val="center"/>
          </w:tcPr>
          <w:p w:rsidR="002306FD" w:rsidRPr="00A82C3A" w:rsidRDefault="002306FD" w:rsidP="002306FD">
            <w:r w:rsidRPr="00A82C3A">
              <w:t>By fax</w:t>
            </w:r>
          </w:p>
        </w:tc>
        <w:tc>
          <w:tcPr>
            <w:tcW w:w="4366" w:type="dxa"/>
          </w:tcPr>
          <w:p w:rsidR="002306FD" w:rsidRPr="00A82C3A" w:rsidRDefault="002306FD" w:rsidP="002306FD">
            <w:r w:rsidRPr="00A82C3A">
              <w:t>At the point of transmission or, if transmitted outside of Business Hours, at 09:00 on the next Business Day.</w:t>
            </w:r>
          </w:p>
        </w:tc>
      </w:tr>
      <w:tr w:rsidR="002306FD" w:rsidRPr="00A82C3A" w:rsidTr="002306FD">
        <w:tc>
          <w:tcPr>
            <w:tcW w:w="3941" w:type="dxa"/>
            <w:vAlign w:val="center"/>
          </w:tcPr>
          <w:p w:rsidR="002306FD" w:rsidRPr="00A82C3A" w:rsidRDefault="002306FD" w:rsidP="002306FD">
            <w:r w:rsidRPr="00A82C3A">
              <w:t>By document exchange (DX)</w:t>
            </w:r>
          </w:p>
        </w:tc>
        <w:tc>
          <w:tcPr>
            <w:tcW w:w="4366" w:type="dxa"/>
          </w:tcPr>
          <w:p w:rsidR="002306FD" w:rsidRPr="00A82C3A" w:rsidRDefault="002306FD" w:rsidP="002306FD">
            <w:r w:rsidRPr="00A82C3A">
              <w:t>At 09:00 on the second Business Day after being put into the DX.</w:t>
            </w:r>
          </w:p>
        </w:tc>
      </w:tr>
      <w:tr w:rsidR="002306FD" w:rsidRPr="00A82C3A" w:rsidTr="002306FD">
        <w:tc>
          <w:tcPr>
            <w:tcW w:w="3941" w:type="dxa"/>
            <w:vAlign w:val="center"/>
          </w:tcPr>
          <w:p w:rsidR="002306FD" w:rsidRPr="00A82C3A" w:rsidRDefault="002306FD" w:rsidP="002306FD">
            <w:r w:rsidRPr="00A82C3A">
              <w:t>By electronic mail</w:t>
            </w:r>
          </w:p>
        </w:tc>
        <w:tc>
          <w:tcPr>
            <w:tcW w:w="4366" w:type="dxa"/>
          </w:tcPr>
          <w:p w:rsidR="002306FD" w:rsidRPr="00A82C3A" w:rsidRDefault="002306FD" w:rsidP="002306FD">
            <w:r w:rsidRPr="00A82C3A">
              <w:t xml:space="preserve">Save for when returned as undelivered, either at the time of sending or, if transmitted outside of Business Hours, at 09:00 on the next Business Day. </w:t>
            </w:r>
          </w:p>
        </w:tc>
      </w:tr>
    </w:tbl>
    <w:p w:rsidR="002306FD" w:rsidRPr="00826478" w:rsidRDefault="002306FD" w:rsidP="002306FD">
      <w:pPr>
        <w:pStyle w:val="BodyText2"/>
      </w:pPr>
    </w:p>
    <w:p w:rsidR="002306FD" w:rsidRDefault="002306FD" w:rsidP="002306FD">
      <w:pPr>
        <w:pStyle w:val="HeadingLevel2"/>
      </w:pPr>
      <w:r>
        <w:t xml:space="preserve">All references to the time of deemed delivery in clause </w:t>
      </w:r>
      <w:r w:rsidR="00631BF8">
        <w:t>36.2</w:t>
      </w:r>
      <w:r w:rsidR="00E739BC">
        <w:t xml:space="preserve"> </w:t>
      </w:r>
      <w:r>
        <w:t>are to local time in the place of deemed receipt.</w:t>
      </w:r>
    </w:p>
    <w:p w:rsidR="002306FD" w:rsidRDefault="002306FD" w:rsidP="002306FD">
      <w:pPr>
        <w:pStyle w:val="HeadingLevel2"/>
      </w:pPr>
      <w:r>
        <w:t>This clause shall not apply to the service of proceedings or any other document in connection with any legal action or, if applicable, in connection with any other method of dispute resolutio</w:t>
      </w:r>
      <w:r w:rsidR="00E739BC">
        <w:t>n</w:t>
      </w:r>
      <w:r>
        <w:t>.</w:t>
      </w:r>
    </w:p>
    <w:p w:rsidR="002306FD" w:rsidRPr="0058678C" w:rsidRDefault="002306FD" w:rsidP="002306FD">
      <w:pPr>
        <w:pStyle w:val="HeadingLevel1"/>
      </w:pPr>
      <w:bookmarkStart w:id="128" w:name="_Toc536787950"/>
      <w:r w:rsidRPr="0058678C">
        <w:t>Survival of termination</w:t>
      </w:r>
      <w:bookmarkEnd w:id="128"/>
    </w:p>
    <w:p w:rsidR="002306FD" w:rsidRPr="002306FD" w:rsidRDefault="002306FD" w:rsidP="00631BF8">
      <w:pPr>
        <w:pStyle w:val="BodyText1"/>
        <w:rPr>
          <w:szCs w:val="22"/>
        </w:rPr>
      </w:pPr>
      <w:r w:rsidRPr="002306FD">
        <w:rPr>
          <w:szCs w:val="22"/>
        </w:rPr>
        <w:t xml:space="preserve">On termination or expiry of this </w:t>
      </w:r>
      <w:r w:rsidR="006D14FC">
        <w:rPr>
          <w:szCs w:val="22"/>
        </w:rPr>
        <w:t>Framework Agreement</w:t>
      </w:r>
      <w:r w:rsidRPr="002306FD">
        <w:rPr>
          <w:szCs w:val="22"/>
        </w:rPr>
        <w:t>, the following clauses shall continue in force:</w:t>
      </w:r>
      <w:r w:rsidR="007501C2">
        <w:rPr>
          <w:szCs w:val="22"/>
        </w:rPr>
        <w:t xml:space="preserve"> clauses, 1</w:t>
      </w:r>
      <w:r w:rsidR="00631BF8">
        <w:rPr>
          <w:szCs w:val="22"/>
        </w:rPr>
        <w:t>,4,5,13,15,23,26-26, 27, 29-31 and 37 -45</w:t>
      </w:r>
      <w:r w:rsidR="007501C2">
        <w:rPr>
          <w:szCs w:val="22"/>
        </w:rPr>
        <w:t>.</w:t>
      </w:r>
    </w:p>
    <w:p w:rsidR="002306FD" w:rsidRPr="006A1BE2" w:rsidRDefault="002306FD" w:rsidP="002306FD">
      <w:pPr>
        <w:pStyle w:val="HeadingLevel1"/>
      </w:pPr>
      <w:bookmarkStart w:id="129" w:name="_Toc536787951"/>
      <w:r w:rsidRPr="006A1BE2">
        <w:lastRenderedPageBreak/>
        <w:t>Severability</w:t>
      </w:r>
      <w:bookmarkEnd w:id="129"/>
    </w:p>
    <w:p w:rsidR="002306FD" w:rsidRPr="002306FD" w:rsidRDefault="002306FD" w:rsidP="002306FD">
      <w:pPr>
        <w:pStyle w:val="BodyText1"/>
        <w:rPr>
          <w:szCs w:val="22"/>
        </w:rPr>
      </w:pPr>
      <w:r w:rsidRPr="002306FD">
        <w:rPr>
          <w:szCs w:val="22"/>
        </w:rPr>
        <w:t xml:space="preserve">If any term, condition or provision of this </w:t>
      </w:r>
      <w:r w:rsidR="006D14FC">
        <w:rPr>
          <w:szCs w:val="22"/>
        </w:rPr>
        <w:t>Framework Agreement</w:t>
      </w:r>
      <w:r w:rsidRPr="002306FD">
        <w:rPr>
          <w:szCs w:val="22"/>
        </w:rPr>
        <w:t xml:space="preserve"> shall be held to be invalid, unlawful or unenforceable to any extent, such term, condition or provision shall not affect the validity, legality and enforceability of the other provisions of or any other documents referred to in this </w:t>
      </w:r>
      <w:r w:rsidR="006D14FC">
        <w:rPr>
          <w:szCs w:val="22"/>
        </w:rPr>
        <w:t>Framework Agreement</w:t>
      </w:r>
      <w:r w:rsidRPr="002306FD">
        <w:rPr>
          <w:szCs w:val="22"/>
        </w:rPr>
        <w:t>.</w:t>
      </w:r>
    </w:p>
    <w:p w:rsidR="002306FD" w:rsidRPr="006A1BE2" w:rsidRDefault="002306FD" w:rsidP="002306FD">
      <w:pPr>
        <w:pStyle w:val="HeadingLevel1"/>
      </w:pPr>
      <w:bookmarkStart w:id="130" w:name="_Toc536787952"/>
      <w:r w:rsidRPr="006A1BE2">
        <w:t>No Agency</w:t>
      </w:r>
      <w:bookmarkEnd w:id="130"/>
    </w:p>
    <w:p w:rsidR="002306FD" w:rsidRPr="00FF07C9" w:rsidRDefault="002306FD" w:rsidP="002306FD">
      <w:pPr>
        <w:pStyle w:val="HeadingLevel2"/>
      </w:pPr>
      <w:r>
        <w:t>N</w:t>
      </w:r>
      <w:r w:rsidRPr="00FF07C9">
        <w:t xml:space="preserve">othing in this </w:t>
      </w:r>
      <w:r w:rsidR="006D14FC">
        <w:t>Framework Agreement</w:t>
      </w:r>
      <w:r w:rsidRPr="00FF07C9">
        <w:t xml:space="preserve"> shall be construed as creating a partnership or as a contract of employment between the Council and the </w:t>
      </w:r>
      <w:r w:rsidR="007A4D02">
        <w:t>Provider</w:t>
      </w:r>
      <w:r w:rsidRPr="00FF07C9">
        <w:t>.</w:t>
      </w:r>
    </w:p>
    <w:p w:rsidR="002306FD" w:rsidRPr="00FF07C9" w:rsidRDefault="002306FD" w:rsidP="002306FD">
      <w:pPr>
        <w:pStyle w:val="HeadingLevel2"/>
      </w:pPr>
      <w:r w:rsidRPr="00FF07C9">
        <w:t xml:space="preserve">Save as expressly provided otherwise in this </w:t>
      </w:r>
      <w:r w:rsidR="006D14FC">
        <w:t>Framework Agreement</w:t>
      </w:r>
      <w:r w:rsidRPr="00FF07C9">
        <w:t xml:space="preserve">, the </w:t>
      </w:r>
      <w:r w:rsidR="007A4D02">
        <w:t>Provider</w:t>
      </w:r>
      <w:r w:rsidRPr="00FF07C9">
        <w:t xml:space="preserve"> shall not be, or be deemed to be, an agent of the Council and the </w:t>
      </w:r>
      <w:r w:rsidR="007A4D02">
        <w:t>Provider</w:t>
      </w:r>
      <w:r w:rsidRPr="00FF07C9">
        <w:t xml:space="preserve"> shall not hold itself out as having </w:t>
      </w:r>
      <w:r w:rsidR="00CD3037">
        <w:t>authority</w:t>
      </w:r>
      <w:r w:rsidR="00CD3037" w:rsidRPr="00FF07C9">
        <w:t xml:space="preserve"> </w:t>
      </w:r>
      <w:r w:rsidRPr="00FF07C9">
        <w:t>or power to bind the Council in any way.</w:t>
      </w:r>
    </w:p>
    <w:p w:rsidR="002306FD" w:rsidRDefault="002306FD" w:rsidP="002306FD">
      <w:pPr>
        <w:pStyle w:val="HeadingLevel2"/>
      </w:pPr>
      <w:r w:rsidRPr="006A1BE2">
        <w:t xml:space="preserve">Without limitation to its actual knowledge, the </w:t>
      </w:r>
      <w:r w:rsidR="007A4D02">
        <w:t>Provider</w:t>
      </w:r>
      <w:r w:rsidRPr="006A1BE2">
        <w:t xml:space="preserve"> shall for all purposes of this </w:t>
      </w:r>
      <w:r w:rsidR="006D14FC">
        <w:t>Framework Agreement</w:t>
      </w:r>
      <w:r w:rsidRPr="006A1BE2">
        <w:t xml:space="preserve">, be deemed to have such knowledge in respect of the </w:t>
      </w:r>
      <w:r>
        <w:t xml:space="preserve">provision of the </w:t>
      </w:r>
      <w:r w:rsidR="00C0451F" w:rsidRPr="00E655F9">
        <w:rPr>
          <w:color w:val="0070C0"/>
        </w:rPr>
        <w:t>[Goods] [</w:t>
      </w:r>
      <w:r w:rsidRPr="00E655F9">
        <w:rPr>
          <w:color w:val="0070C0"/>
        </w:rPr>
        <w:t>Services]</w:t>
      </w:r>
      <w:r>
        <w:t xml:space="preserve"> </w:t>
      </w:r>
      <w:r w:rsidRPr="006A1BE2">
        <w:t xml:space="preserve">as is held (or ought reasonably to be held) by any </w:t>
      </w:r>
      <w:r w:rsidR="007A4D02">
        <w:t>Provider</w:t>
      </w:r>
      <w:r>
        <w:t xml:space="preserve"> Personnel or </w:t>
      </w:r>
      <w:r w:rsidR="007A4D02">
        <w:t>Sub-Contractor</w:t>
      </w:r>
      <w:r>
        <w:t xml:space="preserve"> or </w:t>
      </w:r>
      <w:r w:rsidR="007A4D02">
        <w:t>Sub-Contractor</w:t>
      </w:r>
      <w:r>
        <w:t xml:space="preserve"> Personnel.</w:t>
      </w:r>
    </w:p>
    <w:p w:rsidR="002306FD" w:rsidRDefault="002306FD" w:rsidP="002306FD">
      <w:pPr>
        <w:pStyle w:val="HeadingLevel1"/>
      </w:pPr>
      <w:bookmarkStart w:id="131" w:name="_Toc536787953"/>
      <w:r>
        <w:t>Waiver</w:t>
      </w:r>
      <w:bookmarkEnd w:id="131"/>
    </w:p>
    <w:p w:rsidR="002306FD" w:rsidRDefault="002306FD" w:rsidP="002306FD">
      <w:pPr>
        <w:pStyle w:val="HeadingLevel2"/>
      </w:pPr>
      <w:r>
        <w:t xml:space="preserve">A waiver of any right or remedy either by Law or under this </w:t>
      </w:r>
      <w:r w:rsidR="006D14FC">
        <w:t>Framework Agreement</w:t>
      </w:r>
      <w:r>
        <w:t xml:space="preserve"> shall only be effective if it is notified to the other Party in accordance with the provisions of clause </w:t>
      </w:r>
      <w:r w:rsidR="00E739BC">
        <w:fldChar w:fldCharType="begin"/>
      </w:r>
      <w:r w:rsidR="00E739BC">
        <w:instrText xml:space="preserve"> REF _Ref413796892 \r \h </w:instrText>
      </w:r>
      <w:r w:rsidR="00E739BC">
        <w:fldChar w:fldCharType="separate"/>
      </w:r>
      <w:r w:rsidR="000E68F5">
        <w:t>36</w:t>
      </w:r>
      <w:r w:rsidR="00E739BC">
        <w:fldChar w:fldCharType="end"/>
      </w:r>
      <w:r w:rsidR="00E739BC">
        <w:t xml:space="preserve"> </w:t>
      </w:r>
      <w:r>
        <w:t>and is expressly stated to be a waiver.</w:t>
      </w:r>
    </w:p>
    <w:p w:rsidR="002306FD" w:rsidRDefault="002306FD" w:rsidP="002306FD">
      <w:pPr>
        <w:pStyle w:val="HeadingLevel2"/>
      </w:pPr>
      <w:r>
        <w:t xml:space="preserve">No waiver of any right or remedy arising from a breach of this </w:t>
      </w:r>
      <w:r w:rsidR="006D14FC">
        <w:t>Framework Agreement</w:t>
      </w:r>
      <w:r>
        <w:t xml:space="preserve"> shall be deemed to be a waiver of any right or remedy relating to any subsequent breach of this </w:t>
      </w:r>
      <w:r w:rsidR="006D14FC">
        <w:t>Framework Agreement</w:t>
      </w:r>
      <w:r>
        <w:t>.</w:t>
      </w:r>
    </w:p>
    <w:p w:rsidR="002306FD" w:rsidRDefault="002306FD" w:rsidP="002306FD">
      <w:pPr>
        <w:pStyle w:val="HeadingLevel2"/>
      </w:pPr>
      <w:r w:rsidRPr="00ED7A04">
        <w:t>A</w:t>
      </w:r>
      <w:r>
        <w:t>ny failure or delay by a P</w:t>
      </w:r>
      <w:r w:rsidRPr="00ED7A04">
        <w:t xml:space="preserve">arty to exercise any right or remedy </w:t>
      </w:r>
      <w:r>
        <w:t xml:space="preserve">either </w:t>
      </w:r>
      <w:r w:rsidRPr="00ED7A04">
        <w:t>by law</w:t>
      </w:r>
      <w:r>
        <w:t xml:space="preserve"> or under this </w:t>
      </w:r>
      <w:r w:rsidR="006D14FC">
        <w:t>Framework Agreement</w:t>
      </w:r>
      <w:r w:rsidRPr="00ED7A04">
        <w:t xml:space="preserve"> shall not constitute a waiver of that or any other right or remedy, nor shall it prevent or restrict any further exercise of that or any other right or remedy. No single or partial exercise of any right or remedy </w:t>
      </w:r>
      <w:r>
        <w:t xml:space="preserve">either by law or under this </w:t>
      </w:r>
      <w:r w:rsidR="006D14FC">
        <w:t>Framework Agreement</w:t>
      </w:r>
      <w:r w:rsidRPr="00ED7A04">
        <w:t xml:space="preserve"> shall prevent or restrict the further exercise of that or any other right or remedy</w:t>
      </w:r>
      <w:r>
        <w:t>.</w:t>
      </w:r>
    </w:p>
    <w:p w:rsidR="001E7E34" w:rsidRDefault="001E7E34" w:rsidP="001E7E34">
      <w:pPr>
        <w:pStyle w:val="HeadingLevel1"/>
      </w:pPr>
      <w:bookmarkStart w:id="132" w:name="_Toc536787954"/>
      <w:r>
        <w:t>Third Party Rights</w:t>
      </w:r>
      <w:bookmarkEnd w:id="132"/>
    </w:p>
    <w:p w:rsidR="001E7E34" w:rsidRDefault="001E7E34" w:rsidP="001E7E34">
      <w:pPr>
        <w:pStyle w:val="BodyText1"/>
      </w:pPr>
      <w:r w:rsidRPr="006A1BE2">
        <w:rPr>
          <w:szCs w:val="22"/>
        </w:rPr>
        <w:t xml:space="preserve">No term of this </w:t>
      </w:r>
      <w:r w:rsidR="006D14FC">
        <w:t>Framework Agreement</w:t>
      </w:r>
      <w:r w:rsidRPr="006A1BE2">
        <w:rPr>
          <w:szCs w:val="22"/>
        </w:rPr>
        <w:t xml:space="preserve"> is enforceable under the Contracts (Rights</w:t>
      </w:r>
      <w:r>
        <w:t xml:space="preserve"> of Third Parties) Act 1999 by any person who is not a P</w:t>
      </w:r>
      <w:r w:rsidRPr="006A1BE2">
        <w:rPr>
          <w:szCs w:val="22"/>
        </w:rPr>
        <w:t xml:space="preserve">arty to this </w:t>
      </w:r>
      <w:r w:rsidR="006D14FC">
        <w:t>Framework Agreement</w:t>
      </w:r>
      <w:r>
        <w:t>.</w:t>
      </w:r>
    </w:p>
    <w:p w:rsidR="001E7E34" w:rsidRDefault="001E7E34" w:rsidP="001E7E34">
      <w:pPr>
        <w:pStyle w:val="HeadingLevel1"/>
      </w:pPr>
      <w:bookmarkStart w:id="133" w:name="_Toc536787955"/>
      <w:r>
        <w:t>Counterparts</w:t>
      </w:r>
      <w:bookmarkEnd w:id="133"/>
    </w:p>
    <w:p w:rsidR="001E7E34" w:rsidRDefault="001E7E34" w:rsidP="001E7E34">
      <w:pPr>
        <w:pStyle w:val="HeadingLevel2"/>
      </w:pPr>
      <w:r w:rsidRPr="006A1BE2">
        <w:t xml:space="preserve">This </w:t>
      </w:r>
      <w:r w:rsidR="006D14FC">
        <w:t>Framework Agreement</w:t>
      </w:r>
      <w:r w:rsidRPr="006A1BE2">
        <w:t xml:space="preserve"> may be executed in any number of counterparts, all of which when taken together shall constitute one and the same instrument</w:t>
      </w:r>
      <w:r>
        <w:t>.</w:t>
      </w:r>
    </w:p>
    <w:p w:rsidR="001E7E34" w:rsidRDefault="001E7E34" w:rsidP="001E7E34">
      <w:pPr>
        <w:pStyle w:val="HeadingLevel2"/>
      </w:pPr>
      <w:r>
        <w:lastRenderedPageBreak/>
        <w:t>No single counterpart shall be effective until each Party has executed and delivered at least one counterpart.</w:t>
      </w:r>
    </w:p>
    <w:p w:rsidR="007D5F77" w:rsidRDefault="007D5F77" w:rsidP="007D5F77">
      <w:pPr>
        <w:pStyle w:val="HeadingLevel1"/>
      </w:pPr>
      <w:bookmarkStart w:id="134" w:name="_Toc536787956"/>
      <w:r>
        <w:t>Variations</w:t>
      </w:r>
      <w:bookmarkEnd w:id="134"/>
    </w:p>
    <w:p w:rsidR="007D5F77" w:rsidRDefault="007D5F77" w:rsidP="007D5F77">
      <w:pPr>
        <w:pStyle w:val="BodyText1"/>
      </w:pPr>
      <w:r w:rsidRPr="00862261">
        <w:t>All</w:t>
      </w:r>
      <w:r w:rsidRPr="00862261">
        <w:rPr>
          <w:spacing w:val="52"/>
        </w:rPr>
        <w:t xml:space="preserve"> </w:t>
      </w:r>
      <w:r w:rsidRPr="00862261">
        <w:t>additions,</w:t>
      </w:r>
      <w:r w:rsidRPr="00862261">
        <w:rPr>
          <w:spacing w:val="51"/>
        </w:rPr>
        <w:t xml:space="preserve"> </w:t>
      </w:r>
      <w:r w:rsidRPr="00862261">
        <w:t>amendments</w:t>
      </w:r>
      <w:r w:rsidRPr="00862261">
        <w:rPr>
          <w:spacing w:val="51"/>
        </w:rPr>
        <w:t xml:space="preserve"> </w:t>
      </w:r>
      <w:r w:rsidRPr="00862261">
        <w:t>and/or</w:t>
      </w:r>
      <w:r w:rsidRPr="00862261">
        <w:rPr>
          <w:spacing w:val="50"/>
        </w:rPr>
        <w:t xml:space="preserve"> </w:t>
      </w:r>
      <w:r w:rsidRPr="00862261">
        <w:t>variations</w:t>
      </w:r>
      <w:r w:rsidRPr="00862261">
        <w:rPr>
          <w:spacing w:val="51"/>
        </w:rPr>
        <w:t xml:space="preserve"> </w:t>
      </w:r>
      <w:r w:rsidRPr="00862261">
        <w:t>to</w:t>
      </w:r>
      <w:r w:rsidRPr="00862261">
        <w:rPr>
          <w:spacing w:val="53"/>
        </w:rPr>
        <w:t xml:space="preserve"> </w:t>
      </w:r>
      <w:r w:rsidRPr="00862261">
        <w:t>this</w:t>
      </w:r>
      <w:r w:rsidRPr="00862261">
        <w:rPr>
          <w:spacing w:val="51"/>
        </w:rPr>
        <w:t xml:space="preserve"> </w:t>
      </w:r>
      <w:r w:rsidR="006D14FC">
        <w:t>Framework Agreement</w:t>
      </w:r>
      <w:r w:rsidRPr="00862261">
        <w:t xml:space="preserve"> must</w:t>
      </w:r>
      <w:r w:rsidRPr="00862261">
        <w:rPr>
          <w:spacing w:val="52"/>
        </w:rPr>
        <w:t xml:space="preserve"> </w:t>
      </w:r>
      <w:r w:rsidRPr="00862261">
        <w:t>be</w:t>
      </w:r>
      <w:r w:rsidRPr="00862261">
        <w:rPr>
          <w:spacing w:val="51"/>
        </w:rPr>
        <w:t xml:space="preserve"> </w:t>
      </w:r>
      <w:r w:rsidRPr="00862261">
        <w:t>annexed</w:t>
      </w:r>
      <w:r w:rsidRPr="00862261">
        <w:rPr>
          <w:spacing w:val="50"/>
        </w:rPr>
        <w:t xml:space="preserve"> </w:t>
      </w:r>
      <w:r w:rsidRPr="00862261">
        <w:t>to</w:t>
      </w:r>
      <w:r w:rsidRPr="00862261">
        <w:rPr>
          <w:spacing w:val="50"/>
        </w:rPr>
        <w:t xml:space="preserve"> </w:t>
      </w:r>
      <w:r w:rsidRPr="00862261">
        <w:t>this</w:t>
      </w:r>
      <w:r w:rsidRPr="00862261">
        <w:rPr>
          <w:spacing w:val="-51"/>
        </w:rPr>
        <w:t xml:space="preserve"> </w:t>
      </w:r>
      <w:r w:rsidR="006D14FC">
        <w:t xml:space="preserve">Framework Agreement </w:t>
      </w:r>
      <w:r w:rsidRPr="00862261">
        <w:t>and</w:t>
      </w:r>
      <w:r w:rsidRPr="00862261">
        <w:rPr>
          <w:spacing w:val="31"/>
        </w:rPr>
        <w:t xml:space="preserve"> </w:t>
      </w:r>
      <w:r w:rsidRPr="00862261">
        <w:t>be</w:t>
      </w:r>
      <w:r w:rsidRPr="00862261">
        <w:rPr>
          <w:spacing w:val="37"/>
        </w:rPr>
        <w:t xml:space="preserve"> </w:t>
      </w:r>
      <w:r w:rsidRPr="00862261">
        <w:t>in</w:t>
      </w:r>
      <w:r w:rsidRPr="00862261">
        <w:rPr>
          <w:spacing w:val="34"/>
        </w:rPr>
        <w:t xml:space="preserve"> </w:t>
      </w:r>
      <w:r w:rsidRPr="00862261">
        <w:t>writing</w:t>
      </w:r>
      <w:r w:rsidRPr="00862261">
        <w:rPr>
          <w:spacing w:val="29"/>
        </w:rPr>
        <w:t xml:space="preserve"> </w:t>
      </w:r>
      <w:r w:rsidRPr="00862261">
        <w:t>and</w:t>
      </w:r>
      <w:r w:rsidRPr="00862261">
        <w:rPr>
          <w:spacing w:val="31"/>
        </w:rPr>
        <w:t xml:space="preserve"> </w:t>
      </w:r>
      <w:r w:rsidRPr="00862261">
        <w:t>shall</w:t>
      </w:r>
      <w:r w:rsidRPr="00862261">
        <w:rPr>
          <w:spacing w:val="34"/>
        </w:rPr>
        <w:t xml:space="preserve"> </w:t>
      </w:r>
      <w:r w:rsidRPr="00862261">
        <w:t>only</w:t>
      </w:r>
      <w:r w:rsidRPr="00862261">
        <w:rPr>
          <w:spacing w:val="31"/>
        </w:rPr>
        <w:t xml:space="preserve"> </w:t>
      </w:r>
      <w:r w:rsidRPr="00862261">
        <w:t>be</w:t>
      </w:r>
      <w:r w:rsidRPr="00862261">
        <w:rPr>
          <w:spacing w:val="35"/>
        </w:rPr>
        <w:t xml:space="preserve"> </w:t>
      </w:r>
      <w:r w:rsidRPr="00862261">
        <w:t>binding</w:t>
      </w:r>
      <w:r w:rsidRPr="00862261">
        <w:rPr>
          <w:spacing w:val="31"/>
        </w:rPr>
        <w:t xml:space="preserve"> </w:t>
      </w:r>
      <w:r w:rsidRPr="00862261">
        <w:t>if</w:t>
      </w:r>
      <w:r w:rsidRPr="00862261">
        <w:rPr>
          <w:spacing w:val="36"/>
        </w:rPr>
        <w:t xml:space="preserve"> </w:t>
      </w:r>
      <w:r w:rsidRPr="00862261">
        <w:t>signed</w:t>
      </w:r>
      <w:r w:rsidRPr="00862261">
        <w:rPr>
          <w:spacing w:val="34"/>
        </w:rPr>
        <w:t xml:space="preserve"> </w:t>
      </w:r>
      <w:r w:rsidRPr="00862261">
        <w:t>or</w:t>
      </w:r>
      <w:r w:rsidRPr="00862261">
        <w:rPr>
          <w:spacing w:val="34"/>
        </w:rPr>
        <w:t xml:space="preserve"> </w:t>
      </w:r>
      <w:r w:rsidRPr="00862261">
        <w:t>initialled</w:t>
      </w:r>
      <w:r w:rsidRPr="00862261">
        <w:rPr>
          <w:spacing w:val="31"/>
        </w:rPr>
        <w:t xml:space="preserve"> </w:t>
      </w:r>
      <w:r w:rsidRPr="00862261">
        <w:t>by</w:t>
      </w:r>
      <w:r w:rsidRPr="00862261">
        <w:rPr>
          <w:spacing w:val="31"/>
        </w:rPr>
        <w:t xml:space="preserve"> </w:t>
      </w:r>
      <w:r w:rsidRPr="00862261">
        <w:t>the</w:t>
      </w:r>
      <w:r w:rsidRPr="00862261">
        <w:rPr>
          <w:spacing w:val="35"/>
        </w:rPr>
        <w:t xml:space="preserve"> </w:t>
      </w:r>
      <w:r>
        <w:t>Representatives</w:t>
      </w:r>
      <w:r w:rsidRPr="00862261">
        <w:t xml:space="preserve"> of </w:t>
      </w:r>
      <w:r>
        <w:t xml:space="preserve">the Council and the </w:t>
      </w:r>
      <w:r w:rsidR="007A4D02">
        <w:t>Provider</w:t>
      </w:r>
      <w:r>
        <w:t>.</w:t>
      </w:r>
    </w:p>
    <w:p w:rsidR="002306FD" w:rsidRDefault="002306FD" w:rsidP="002306FD">
      <w:pPr>
        <w:pStyle w:val="HeadingLevel1"/>
      </w:pPr>
      <w:bookmarkStart w:id="135" w:name="_Ref413796916"/>
      <w:bookmarkStart w:id="136" w:name="_Toc536787957"/>
      <w:r>
        <w:t>Entire Agreement</w:t>
      </w:r>
      <w:bookmarkEnd w:id="135"/>
      <w:bookmarkEnd w:id="136"/>
    </w:p>
    <w:p w:rsidR="002306FD" w:rsidRDefault="002306FD" w:rsidP="002306FD">
      <w:pPr>
        <w:pStyle w:val="HeadingLevel2"/>
      </w:pPr>
      <w:r>
        <w:t xml:space="preserve">This </w:t>
      </w:r>
      <w:r w:rsidR="006D14FC">
        <w:t>Framework Agreement</w:t>
      </w:r>
      <w:r>
        <w:t xml:space="preserve">, together with the documents referred to in it, constitutes the entire agreement and understanding between the Parties in respect of the matters dealt with in it and supersedes, cancels and nullifies any previous agreement between the Parties in relation to such matters. </w:t>
      </w:r>
    </w:p>
    <w:p w:rsidR="002306FD" w:rsidRDefault="002306FD" w:rsidP="002306FD">
      <w:pPr>
        <w:pStyle w:val="HeadingLevel2"/>
      </w:pPr>
      <w:r>
        <w:t xml:space="preserve">The </w:t>
      </w:r>
      <w:r w:rsidR="007A4D02">
        <w:t>Provider</w:t>
      </w:r>
      <w:r>
        <w:t xml:space="preserve"> acknowledges and agrees that in entering into this </w:t>
      </w:r>
      <w:r w:rsidR="006D14FC">
        <w:t>Framework Agreement</w:t>
      </w:r>
      <w:r>
        <w:t xml:space="preserve"> it does not rely on, and shall have no remedy in respect of, any statement, representation, warranty or undertaking (whether negligently or innocently made) other than as expressly set out in this </w:t>
      </w:r>
      <w:r w:rsidR="006D14FC">
        <w:t>Framework Agreement</w:t>
      </w:r>
      <w:r>
        <w:t>.</w:t>
      </w:r>
    </w:p>
    <w:p w:rsidR="002306FD" w:rsidRDefault="007501C2" w:rsidP="002306FD">
      <w:pPr>
        <w:pStyle w:val="HeadingLevel2"/>
      </w:pPr>
      <w:r>
        <w:t>Nothing in this clause</w:t>
      </w:r>
      <w:r w:rsidR="00E739BC">
        <w:t xml:space="preserve"> </w:t>
      </w:r>
      <w:r w:rsidR="002306FD">
        <w:t>shall operate to exclude any liability for fraud.</w:t>
      </w:r>
    </w:p>
    <w:p w:rsidR="009B1244" w:rsidRPr="00631BF8" w:rsidRDefault="009B1244" w:rsidP="00631BF8">
      <w:pPr>
        <w:pStyle w:val="HeadingLevel1"/>
      </w:pPr>
      <w:bookmarkStart w:id="137" w:name="_Toc536787958"/>
      <w:r w:rsidRPr="00631BF8">
        <w:t>Governing Law</w:t>
      </w:r>
      <w:bookmarkEnd w:id="137"/>
    </w:p>
    <w:p w:rsidR="009B1244" w:rsidRPr="009B1244" w:rsidRDefault="009B1244" w:rsidP="009B1244">
      <w:pPr>
        <w:spacing w:after="120"/>
        <w:ind w:left="1440" w:hanging="720"/>
        <w:rPr>
          <w:iCs/>
        </w:rPr>
      </w:pPr>
      <w:r>
        <w:rPr>
          <w:iCs/>
        </w:rPr>
        <w:t xml:space="preserve">44.1    </w:t>
      </w:r>
      <w:r w:rsidRPr="009B1244">
        <w:rPr>
          <w:iCs/>
        </w:rPr>
        <w:t>This Framework Agreement and all Call-Off Contracts under it is governed by and shall be construed in accordance with the laws of England. In respect of any dispute under or arising out of this Framework Agreement or a Call-Off Contract, The parties submit all their disputes arising out of or in connection with this Agreement to the exclusive jurisdiction of the Courts of England.</w:t>
      </w:r>
    </w:p>
    <w:p w:rsidR="009B1244" w:rsidRPr="009B1244" w:rsidRDefault="009B1244" w:rsidP="009B1244">
      <w:pPr>
        <w:ind w:left="1440" w:hanging="720"/>
      </w:pPr>
      <w:r>
        <w:rPr>
          <w:iCs/>
        </w:rPr>
        <w:t>44.2    </w:t>
      </w:r>
      <w:r w:rsidRPr="009B1244">
        <w:rPr>
          <w:iCs/>
        </w:rPr>
        <w:t>The parties shall in all matters relating to the performance of the Framework Agreement and a Call-Off Contract comply with all relevant statutes, rules, regulation</w:t>
      </w:r>
      <w:r>
        <w:rPr>
          <w:iCs/>
        </w:rPr>
        <w:t>s and bylaws.</w:t>
      </w:r>
    </w:p>
    <w:p w:rsidR="009B1244" w:rsidRPr="009B1244" w:rsidRDefault="009B1244" w:rsidP="009B1244">
      <w:pPr>
        <w:pStyle w:val="BodyText2"/>
      </w:pPr>
    </w:p>
    <w:p w:rsidR="00147AB6" w:rsidRPr="00147AB6" w:rsidRDefault="00147AB6" w:rsidP="00147AB6">
      <w:pPr>
        <w:ind w:left="720" w:hanging="720"/>
        <w:rPr>
          <w:b/>
          <w:bCs/>
          <w:szCs w:val="22"/>
        </w:rPr>
      </w:pPr>
      <w:r w:rsidRPr="00147AB6">
        <w:rPr>
          <w:b/>
          <w:bCs/>
          <w:szCs w:val="22"/>
        </w:rPr>
        <w:t>IN WITNESS WHEREOF the Parties have signed this Contract on the date shown above</w:t>
      </w:r>
    </w:p>
    <w:p w:rsidR="00147AB6" w:rsidRPr="00147AB6" w:rsidRDefault="00147AB6" w:rsidP="00147AB6">
      <w:pPr>
        <w:spacing w:after="240"/>
        <w:rPr>
          <w:b/>
        </w:rPr>
      </w:pPr>
    </w:p>
    <w:p w:rsidR="00147AB6" w:rsidRPr="00147AB6" w:rsidRDefault="00147AB6" w:rsidP="00147AB6">
      <w:pPr>
        <w:tabs>
          <w:tab w:val="left" w:pos="-720"/>
        </w:tabs>
        <w:suppressAutoHyphens/>
        <w:rPr>
          <w:rFonts w:eastAsia="Times New Roman" w:cs="Arial"/>
          <w:spacing w:val="-3"/>
          <w:szCs w:val="22"/>
        </w:rPr>
      </w:pPr>
    </w:p>
    <w:p w:rsidR="00147AB6" w:rsidRPr="00147AB6" w:rsidRDefault="00147AB6" w:rsidP="00147AB6">
      <w:pPr>
        <w:tabs>
          <w:tab w:val="left" w:pos="-720"/>
        </w:tabs>
        <w:suppressAutoHyphens/>
        <w:rPr>
          <w:rFonts w:eastAsia="Times New Roman" w:cs="Arial"/>
          <w:spacing w:val="-3"/>
          <w:szCs w:val="22"/>
        </w:rPr>
      </w:pPr>
      <w:r w:rsidRPr="00147AB6">
        <w:rPr>
          <w:rFonts w:eastAsia="Times New Roman" w:cs="Arial"/>
          <w:spacing w:val="-3"/>
          <w:szCs w:val="22"/>
        </w:rPr>
        <w:t>SIGNED:</w:t>
      </w:r>
      <w:r w:rsidRPr="00147AB6">
        <w:rPr>
          <w:rFonts w:eastAsia="Times New Roman" w:cs="Arial"/>
          <w:spacing w:val="-3"/>
          <w:szCs w:val="22"/>
        </w:rPr>
        <w:tab/>
      </w:r>
      <w:r w:rsidRPr="00147AB6">
        <w:rPr>
          <w:rFonts w:eastAsia="Times New Roman" w:cs="Arial"/>
          <w:spacing w:val="-3"/>
          <w:szCs w:val="22"/>
        </w:rPr>
        <w:tab/>
      </w:r>
      <w:r w:rsidRPr="00147AB6">
        <w:rPr>
          <w:rFonts w:eastAsia="Times New Roman" w:cs="Arial"/>
          <w:spacing w:val="-3"/>
          <w:szCs w:val="22"/>
        </w:rPr>
        <w:tab/>
      </w:r>
      <w:r w:rsidRPr="00147AB6">
        <w:rPr>
          <w:rFonts w:eastAsia="Times New Roman" w:cs="Arial"/>
          <w:spacing w:val="-3"/>
          <w:szCs w:val="22"/>
        </w:rPr>
        <w:tab/>
      </w:r>
      <w:r w:rsidRPr="00147AB6">
        <w:rPr>
          <w:rFonts w:eastAsia="Times New Roman" w:cs="Arial"/>
          <w:spacing w:val="-3"/>
          <w:szCs w:val="22"/>
        </w:rPr>
        <w:tab/>
        <w:t>……………………………………………….….</w:t>
      </w:r>
    </w:p>
    <w:p w:rsidR="00147AB6" w:rsidRPr="00147AB6" w:rsidRDefault="00147AB6" w:rsidP="00147AB6">
      <w:pPr>
        <w:tabs>
          <w:tab w:val="left" w:pos="-720"/>
        </w:tabs>
        <w:suppressAutoHyphens/>
        <w:rPr>
          <w:rFonts w:eastAsia="Times New Roman" w:cs="Arial"/>
          <w:spacing w:val="-3"/>
          <w:szCs w:val="22"/>
        </w:rPr>
      </w:pPr>
    </w:p>
    <w:p w:rsidR="00147AB6" w:rsidRPr="00147AB6" w:rsidRDefault="00147AB6" w:rsidP="00147AB6">
      <w:pPr>
        <w:tabs>
          <w:tab w:val="left" w:pos="-720"/>
        </w:tabs>
        <w:suppressAutoHyphens/>
        <w:rPr>
          <w:rFonts w:eastAsia="Times New Roman" w:cs="Arial"/>
          <w:color w:val="000000"/>
          <w:spacing w:val="-3"/>
          <w:szCs w:val="22"/>
        </w:rPr>
      </w:pPr>
      <w:r w:rsidRPr="00147AB6">
        <w:rPr>
          <w:rFonts w:eastAsia="Times New Roman" w:cs="Arial"/>
          <w:spacing w:val="-3"/>
          <w:szCs w:val="22"/>
        </w:rPr>
        <w:t xml:space="preserve">for and on behalf of </w:t>
      </w:r>
      <w:r w:rsidRPr="00147AB6">
        <w:rPr>
          <w:rFonts w:eastAsia="Times New Roman" w:cs="Arial"/>
          <w:b/>
          <w:spacing w:val="-3"/>
          <w:szCs w:val="22"/>
        </w:rPr>
        <w:t>City of Bradford Metropolitan District Council</w:t>
      </w:r>
      <w:r w:rsidRPr="00147AB6">
        <w:rPr>
          <w:rFonts w:eastAsia="Times New Roman" w:cs="Arial"/>
          <w:spacing w:val="-3"/>
          <w:szCs w:val="22"/>
        </w:rPr>
        <w:t xml:space="preserve"> by</w:t>
      </w:r>
    </w:p>
    <w:p w:rsidR="00147AB6" w:rsidRPr="00147AB6" w:rsidRDefault="00147AB6" w:rsidP="00147AB6">
      <w:pPr>
        <w:tabs>
          <w:tab w:val="left" w:pos="4320"/>
          <w:tab w:val="right" w:leader="dot" w:pos="9026"/>
        </w:tabs>
        <w:suppressAutoHyphens/>
        <w:spacing w:after="360"/>
        <w:ind w:left="4321" w:hanging="4321"/>
        <w:rPr>
          <w:rFonts w:eastAsia="Times New Roman" w:cs="Arial"/>
          <w:spacing w:val="-3"/>
          <w:szCs w:val="22"/>
        </w:rPr>
      </w:pPr>
    </w:p>
    <w:p w:rsidR="00147AB6" w:rsidRPr="00147AB6" w:rsidRDefault="00147AB6" w:rsidP="00147AB6">
      <w:pPr>
        <w:tabs>
          <w:tab w:val="left" w:pos="4320"/>
          <w:tab w:val="right" w:leader="dot" w:pos="9026"/>
        </w:tabs>
        <w:suppressAutoHyphens/>
        <w:spacing w:after="360"/>
        <w:ind w:left="4321" w:hanging="4321"/>
        <w:rPr>
          <w:rFonts w:eastAsia="Times New Roman" w:cs="Arial"/>
          <w:spacing w:val="-3"/>
          <w:szCs w:val="22"/>
        </w:rPr>
      </w:pPr>
      <w:r w:rsidRPr="00147AB6">
        <w:rPr>
          <w:rFonts w:eastAsia="Times New Roman" w:cs="Arial"/>
          <w:spacing w:val="-3"/>
          <w:szCs w:val="22"/>
        </w:rPr>
        <w:t>(Full name of signatory in capitals)</w:t>
      </w:r>
      <w:r w:rsidRPr="00147AB6">
        <w:rPr>
          <w:rFonts w:eastAsia="Times New Roman" w:cs="Arial"/>
          <w:spacing w:val="-3"/>
          <w:szCs w:val="22"/>
        </w:rPr>
        <w:tab/>
      </w:r>
      <w:r w:rsidRPr="00147AB6">
        <w:rPr>
          <w:rFonts w:eastAsia="Times New Roman" w:cs="Arial"/>
          <w:spacing w:val="-3"/>
          <w:szCs w:val="22"/>
        </w:rPr>
        <w:tab/>
        <w:t>……………………………………………….….</w:t>
      </w:r>
    </w:p>
    <w:p w:rsidR="00147AB6" w:rsidRPr="00147AB6" w:rsidRDefault="00147AB6" w:rsidP="00147AB6">
      <w:pPr>
        <w:tabs>
          <w:tab w:val="left" w:pos="-720"/>
        </w:tabs>
        <w:suppressAutoHyphens/>
        <w:spacing w:after="480"/>
        <w:rPr>
          <w:rFonts w:ascii="Arial" w:eastAsia="Times New Roman" w:hAnsi="Arial" w:cs="Arial"/>
          <w:color w:val="000000"/>
          <w:spacing w:val="-3"/>
          <w:szCs w:val="22"/>
        </w:rPr>
      </w:pPr>
      <w:r w:rsidRPr="00147AB6">
        <w:rPr>
          <w:rFonts w:ascii="Arial" w:eastAsia="Times New Roman" w:hAnsi="Arial" w:cs="Arial"/>
          <w:color w:val="000000"/>
          <w:spacing w:val="-3"/>
          <w:szCs w:val="22"/>
        </w:rPr>
        <w:t>Title</w:t>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eastAsia="Times New Roman" w:cs="Arial"/>
          <w:spacing w:val="-3"/>
          <w:szCs w:val="22"/>
        </w:rPr>
        <w:t>……………………………………………….….</w:t>
      </w:r>
    </w:p>
    <w:p w:rsidR="00147AB6" w:rsidRDefault="00147AB6" w:rsidP="00147AB6">
      <w:pPr>
        <w:tabs>
          <w:tab w:val="left" w:pos="4320"/>
          <w:tab w:val="left" w:pos="8820"/>
          <w:tab w:val="left" w:pos="9000"/>
        </w:tabs>
        <w:suppressAutoHyphens/>
        <w:spacing w:after="360"/>
        <w:rPr>
          <w:rFonts w:eastAsia="Times New Roman" w:cs="Arial"/>
          <w:spacing w:val="-3"/>
          <w:szCs w:val="22"/>
        </w:rPr>
      </w:pPr>
    </w:p>
    <w:p w:rsidR="00147AB6" w:rsidRDefault="00147AB6" w:rsidP="00147AB6">
      <w:pPr>
        <w:tabs>
          <w:tab w:val="left" w:pos="4320"/>
          <w:tab w:val="left" w:pos="8820"/>
          <w:tab w:val="left" w:pos="9000"/>
        </w:tabs>
        <w:suppressAutoHyphens/>
        <w:spacing w:after="360"/>
        <w:rPr>
          <w:rFonts w:eastAsia="Times New Roman" w:cs="Arial"/>
          <w:spacing w:val="-3"/>
          <w:szCs w:val="22"/>
        </w:rPr>
      </w:pPr>
    </w:p>
    <w:p w:rsidR="00147AB6" w:rsidRPr="00147AB6" w:rsidRDefault="00147AB6" w:rsidP="00147AB6">
      <w:pPr>
        <w:tabs>
          <w:tab w:val="left" w:pos="4320"/>
          <w:tab w:val="left" w:pos="8820"/>
          <w:tab w:val="left" w:pos="9000"/>
        </w:tabs>
        <w:suppressAutoHyphens/>
        <w:spacing w:after="360"/>
        <w:rPr>
          <w:rFonts w:eastAsia="Times New Roman" w:cs="Arial"/>
          <w:spacing w:val="-3"/>
          <w:szCs w:val="22"/>
        </w:rPr>
      </w:pPr>
      <w:r w:rsidRPr="00147AB6">
        <w:rPr>
          <w:rFonts w:eastAsia="Times New Roman" w:cs="Arial"/>
          <w:spacing w:val="-3"/>
          <w:szCs w:val="22"/>
        </w:rPr>
        <w:t xml:space="preserve">SIGNED: </w:t>
      </w:r>
      <w:r w:rsidRPr="00147AB6">
        <w:rPr>
          <w:rFonts w:eastAsia="Times New Roman" w:cs="Arial"/>
          <w:spacing w:val="-3"/>
          <w:szCs w:val="22"/>
        </w:rPr>
        <w:tab/>
        <w:t>……………………………………………….….</w:t>
      </w:r>
    </w:p>
    <w:p w:rsidR="00147AB6" w:rsidRDefault="00147AB6" w:rsidP="00147AB6">
      <w:pPr>
        <w:tabs>
          <w:tab w:val="left" w:pos="4320"/>
          <w:tab w:val="left" w:pos="8820"/>
          <w:tab w:val="left" w:pos="9000"/>
        </w:tabs>
        <w:suppressAutoHyphens/>
        <w:spacing w:after="360"/>
        <w:rPr>
          <w:rFonts w:eastAsia="Times New Roman" w:cs="Arial"/>
          <w:b/>
          <w:color w:val="0070C0"/>
          <w:spacing w:val="-3"/>
          <w:szCs w:val="22"/>
        </w:rPr>
      </w:pPr>
      <w:r w:rsidRPr="00147AB6">
        <w:rPr>
          <w:rFonts w:eastAsia="Times New Roman" w:cs="Arial"/>
          <w:spacing w:val="-3"/>
          <w:szCs w:val="22"/>
        </w:rPr>
        <w:t xml:space="preserve">on behalf of </w:t>
      </w:r>
      <w:r w:rsidRPr="00147AB6">
        <w:rPr>
          <w:rFonts w:eastAsia="Times New Roman" w:cs="Arial"/>
          <w:b/>
          <w:color w:val="0070C0"/>
          <w:spacing w:val="-3"/>
          <w:szCs w:val="22"/>
        </w:rPr>
        <w:t xml:space="preserve">[DN Insert name of </w:t>
      </w:r>
      <w:r w:rsidR="00336494">
        <w:rPr>
          <w:rFonts w:eastAsia="Times New Roman" w:cs="Arial"/>
          <w:b/>
          <w:color w:val="0070C0"/>
          <w:spacing w:val="-3"/>
          <w:szCs w:val="22"/>
        </w:rPr>
        <w:t>Provider</w:t>
      </w:r>
      <w:r w:rsidRPr="00147AB6">
        <w:rPr>
          <w:rFonts w:eastAsia="Times New Roman" w:cs="Arial"/>
          <w:b/>
          <w:color w:val="0070C0"/>
          <w:spacing w:val="-3"/>
          <w:szCs w:val="22"/>
        </w:rPr>
        <w:t>]</w:t>
      </w:r>
    </w:p>
    <w:p w:rsidR="00147AB6" w:rsidRPr="00147AB6" w:rsidRDefault="00147AB6" w:rsidP="00147AB6">
      <w:pPr>
        <w:tabs>
          <w:tab w:val="left" w:pos="4320"/>
          <w:tab w:val="left" w:pos="8820"/>
          <w:tab w:val="left" w:pos="9000"/>
        </w:tabs>
        <w:suppressAutoHyphens/>
        <w:spacing w:after="360"/>
        <w:rPr>
          <w:rFonts w:eastAsia="Times New Roman" w:cs="Arial"/>
          <w:spacing w:val="-3"/>
          <w:szCs w:val="22"/>
        </w:rPr>
      </w:pPr>
      <w:r w:rsidRPr="00147AB6">
        <w:rPr>
          <w:rFonts w:eastAsia="Times New Roman" w:cs="Arial"/>
          <w:color w:val="0070C0"/>
          <w:spacing w:val="-3"/>
          <w:szCs w:val="22"/>
        </w:rPr>
        <w:tab/>
      </w:r>
      <w:r w:rsidRPr="00147AB6">
        <w:rPr>
          <w:rFonts w:eastAsia="Times New Roman" w:cs="Arial"/>
          <w:spacing w:val="-3"/>
          <w:szCs w:val="22"/>
        </w:rPr>
        <w:t>……………………………………………….….</w:t>
      </w:r>
    </w:p>
    <w:p w:rsidR="00147AB6" w:rsidRPr="00147AB6" w:rsidRDefault="00147AB6" w:rsidP="00147AB6">
      <w:pPr>
        <w:tabs>
          <w:tab w:val="left" w:pos="4320"/>
          <w:tab w:val="right" w:leader="dot" w:pos="9026"/>
        </w:tabs>
        <w:suppressAutoHyphens/>
        <w:spacing w:after="360"/>
        <w:ind w:left="4321" w:hanging="4321"/>
        <w:rPr>
          <w:rFonts w:eastAsia="Times New Roman" w:cs="Arial"/>
          <w:spacing w:val="-3"/>
          <w:szCs w:val="22"/>
        </w:rPr>
      </w:pPr>
      <w:r w:rsidRPr="00147AB6">
        <w:rPr>
          <w:rFonts w:eastAsia="Times New Roman" w:cs="Arial"/>
          <w:spacing w:val="-3"/>
          <w:szCs w:val="22"/>
        </w:rPr>
        <w:t>(Full name of signatory in capitals)</w:t>
      </w:r>
      <w:r w:rsidRPr="00147AB6">
        <w:rPr>
          <w:rFonts w:eastAsia="Times New Roman" w:cs="Arial"/>
          <w:spacing w:val="-3"/>
          <w:szCs w:val="22"/>
        </w:rPr>
        <w:tab/>
      </w:r>
      <w:r w:rsidRPr="00147AB6">
        <w:rPr>
          <w:rFonts w:eastAsia="Times New Roman" w:cs="Arial"/>
          <w:spacing w:val="-3"/>
          <w:szCs w:val="22"/>
        </w:rPr>
        <w:tab/>
        <w:t>……………………………………………….….</w:t>
      </w:r>
    </w:p>
    <w:p w:rsidR="00147AB6" w:rsidRPr="00147AB6" w:rsidRDefault="00147AB6" w:rsidP="00147AB6">
      <w:pPr>
        <w:spacing w:after="240"/>
      </w:pPr>
      <w:r w:rsidRPr="00147AB6">
        <w:rPr>
          <w:rFonts w:eastAsia="Times New Roman" w:cs="Arial"/>
          <w:color w:val="000000"/>
          <w:spacing w:val="-3"/>
          <w:szCs w:val="22"/>
        </w:rPr>
        <w:t>Position (Director/Secretary)</w:t>
      </w:r>
      <w:r w:rsidRPr="00147AB6">
        <w:rPr>
          <w:rFonts w:eastAsia="Times New Roman" w:cs="Arial"/>
          <w:color w:val="000000"/>
          <w:spacing w:val="-3"/>
          <w:szCs w:val="22"/>
        </w:rPr>
        <w:tab/>
      </w:r>
      <w:r w:rsidRPr="00147AB6">
        <w:rPr>
          <w:rFonts w:eastAsia="Times New Roman" w:cs="Arial"/>
          <w:color w:val="000000"/>
          <w:spacing w:val="-3"/>
          <w:szCs w:val="22"/>
        </w:rPr>
        <w:tab/>
      </w:r>
      <w:r w:rsidRPr="00147AB6">
        <w:rPr>
          <w:rFonts w:eastAsia="Times New Roman" w:cs="Arial"/>
          <w:color w:val="000000"/>
          <w:spacing w:val="-3"/>
          <w:szCs w:val="22"/>
        </w:rPr>
        <w:tab/>
      </w:r>
      <w:r w:rsidRPr="00147AB6">
        <w:rPr>
          <w:rFonts w:eastAsia="Times New Roman" w:cs="Arial"/>
          <w:spacing w:val="-3"/>
          <w:szCs w:val="22"/>
        </w:rPr>
        <w:t>……………………………………………….….</w:t>
      </w:r>
    </w:p>
    <w:p w:rsidR="00F01DCF" w:rsidRPr="00A33961" w:rsidRDefault="00F01DCF" w:rsidP="00F01DCF">
      <w:pPr>
        <w:pStyle w:val="BodyText1"/>
        <w:rPr>
          <w:szCs w:val="22"/>
        </w:rPr>
      </w:pPr>
    </w:p>
    <w:p w:rsidR="000E68F5" w:rsidRDefault="000E68F5">
      <w:pPr>
        <w:jc w:val="left"/>
        <w:rPr>
          <w:b/>
          <w:bCs/>
          <w:sz w:val="28"/>
          <w:szCs w:val="32"/>
        </w:rPr>
      </w:pPr>
      <w:bookmarkStart w:id="138" w:name="_Ref413797281"/>
      <w:bookmarkStart w:id="139" w:name="_Ref413797294"/>
      <w:bookmarkStart w:id="140" w:name="_Ref413797317"/>
      <w:bookmarkStart w:id="141" w:name="_Toc442258848"/>
      <w:r>
        <w:br w:type="page"/>
      </w:r>
    </w:p>
    <w:p w:rsidR="000E68F5" w:rsidRDefault="000E68F5" w:rsidP="000E68F5">
      <w:pPr>
        <w:pStyle w:val="Schedule"/>
        <w:numPr>
          <w:ilvl w:val="0"/>
          <w:numId w:val="0"/>
        </w:numPr>
        <w:tabs>
          <w:tab w:val="clear" w:pos="2160"/>
        </w:tabs>
      </w:pPr>
      <w:bookmarkStart w:id="142" w:name="_Toc536787959"/>
      <w:r>
        <w:lastRenderedPageBreak/>
        <w:t>Data Protection Appendix</w:t>
      </w:r>
      <w:bookmarkEnd w:id="142"/>
    </w:p>
    <w:p w:rsidR="00FC5530" w:rsidRDefault="00E655F9" w:rsidP="00FC5530">
      <w:pPr>
        <w:pStyle w:val="Schedule"/>
        <w:tabs>
          <w:tab w:val="clear" w:pos="2160"/>
          <w:tab w:val="num" w:pos="1077"/>
        </w:tabs>
        <w:ind w:left="1701" w:hanging="1701"/>
      </w:pPr>
      <w:r>
        <w:lastRenderedPageBreak/>
        <w:t xml:space="preserve"> </w:t>
      </w:r>
      <w:bookmarkStart w:id="143" w:name="_Toc536787960"/>
      <w:bookmarkStart w:id="144" w:name="_Ref536788369"/>
      <w:bookmarkStart w:id="145" w:name="_Ref536788375"/>
      <w:bookmarkStart w:id="146" w:name="_Ref536788383"/>
      <w:bookmarkEnd w:id="138"/>
      <w:bookmarkEnd w:id="139"/>
      <w:bookmarkEnd w:id="140"/>
      <w:bookmarkEnd w:id="141"/>
      <w:r w:rsidR="000F3C99">
        <w:t>SPECIFICATION</w:t>
      </w:r>
      <w:bookmarkEnd w:id="143"/>
      <w:bookmarkEnd w:id="144"/>
      <w:bookmarkEnd w:id="145"/>
      <w:bookmarkEnd w:id="146"/>
    </w:p>
    <w:p w:rsidR="00C85454" w:rsidRDefault="000F3C99" w:rsidP="00C85454">
      <w:pPr>
        <w:pStyle w:val="Schedule"/>
        <w:tabs>
          <w:tab w:val="clear" w:pos="2160"/>
          <w:tab w:val="num" w:pos="1077"/>
        </w:tabs>
        <w:ind w:left="1701" w:hanging="1701"/>
        <w:sectPr w:rsidR="00C85454" w:rsidSect="00AD0B6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r>
        <w:lastRenderedPageBreak/>
        <w:t xml:space="preserve"> </w:t>
      </w:r>
      <w:bookmarkStart w:id="147" w:name="_Toc536787961"/>
      <w:bookmarkStart w:id="148" w:name="_Ref536788281"/>
      <w:bookmarkStart w:id="149" w:name="_Ref536788295"/>
      <w:bookmarkStart w:id="150" w:name="_Ref536788317"/>
      <w:bookmarkStart w:id="151" w:name="_Ref536788402"/>
      <w:r w:rsidR="00336494">
        <w:t>PROVIDERS</w:t>
      </w:r>
      <w:r>
        <w:t xml:space="preserve"> TENDER</w:t>
      </w:r>
      <w:bookmarkEnd w:id="147"/>
      <w:bookmarkEnd w:id="148"/>
      <w:bookmarkEnd w:id="149"/>
      <w:bookmarkEnd w:id="150"/>
      <w:bookmarkEnd w:id="151"/>
    </w:p>
    <w:p w:rsidR="00C85454" w:rsidRDefault="00E655F9" w:rsidP="00C85454">
      <w:pPr>
        <w:pStyle w:val="Schedule"/>
        <w:tabs>
          <w:tab w:val="clear" w:pos="2160"/>
          <w:tab w:val="num" w:pos="1077"/>
        </w:tabs>
        <w:ind w:left="1701" w:hanging="1701"/>
      </w:pPr>
      <w:bookmarkStart w:id="152" w:name="_Ref413777454"/>
      <w:bookmarkStart w:id="153" w:name="_Ref413777487"/>
      <w:bookmarkStart w:id="154" w:name="_Ref413777501"/>
      <w:bookmarkStart w:id="155" w:name="_Toc442258849"/>
      <w:r>
        <w:lastRenderedPageBreak/>
        <w:t xml:space="preserve">  </w:t>
      </w:r>
      <w:bookmarkStart w:id="156" w:name="_Toc536787962"/>
      <w:r w:rsidR="00C85454">
        <w:t>Call-Off Contract Selection Procedure</w:t>
      </w:r>
      <w:bookmarkEnd w:id="152"/>
      <w:bookmarkEnd w:id="153"/>
      <w:bookmarkEnd w:id="154"/>
      <w:bookmarkEnd w:id="155"/>
      <w:bookmarkEnd w:id="156"/>
    </w:p>
    <w:p w:rsidR="00DE073F" w:rsidRPr="00A82C3A" w:rsidRDefault="00DE073F" w:rsidP="000A05B6">
      <w:pPr>
        <w:pStyle w:val="Heading2"/>
        <w:jc w:val="left"/>
        <w:rPr>
          <w:szCs w:val="22"/>
          <w:u w:val="single"/>
        </w:rPr>
      </w:pPr>
      <w:bookmarkStart w:id="157" w:name="_Ref217637396"/>
      <w:bookmarkStart w:id="158" w:name="_Toc136577067"/>
      <w:bookmarkStart w:id="159" w:name="_Toc359854493"/>
      <w:r w:rsidRPr="00A82C3A">
        <w:rPr>
          <w:szCs w:val="22"/>
          <w:u w:val="single"/>
        </w:rPr>
        <w:t>MINI-COMPETITION</w:t>
      </w:r>
      <w:bookmarkEnd w:id="157"/>
      <w:bookmarkEnd w:id="158"/>
      <w:bookmarkEnd w:id="159"/>
    </w:p>
    <w:p w:rsidR="00DE073F" w:rsidRPr="00A82C3A" w:rsidRDefault="000A05B6" w:rsidP="000A05B6">
      <w:pPr>
        <w:pStyle w:val="Heading2"/>
        <w:rPr>
          <w:b w:val="0"/>
          <w:szCs w:val="22"/>
        </w:rPr>
      </w:pPr>
      <w:bookmarkStart w:id="160" w:name="_Ref217315434"/>
      <w:r w:rsidRPr="00A82C3A">
        <w:rPr>
          <w:b w:val="0"/>
          <w:szCs w:val="22"/>
        </w:rPr>
        <w:t xml:space="preserve">Mini-competitions </w:t>
      </w:r>
      <w:r w:rsidR="00DE073F" w:rsidRPr="00A82C3A">
        <w:rPr>
          <w:b w:val="0"/>
          <w:szCs w:val="22"/>
        </w:rPr>
        <w:t>may be used to:</w:t>
      </w:r>
    </w:p>
    <w:p w:rsidR="000A05B6" w:rsidRDefault="00DE073F" w:rsidP="000A05B6">
      <w:pPr>
        <w:pStyle w:val="Heading3"/>
        <w:numPr>
          <w:ilvl w:val="0"/>
          <w:numId w:val="33"/>
        </w:numPr>
        <w:rPr>
          <w:b w:val="0"/>
          <w:szCs w:val="22"/>
        </w:rPr>
      </w:pPr>
      <w:r w:rsidRPr="00DE073F">
        <w:rPr>
          <w:b w:val="0"/>
          <w:szCs w:val="22"/>
        </w:rPr>
        <w:t xml:space="preserve">identify the most economically advantageous </w:t>
      </w:r>
      <w:r w:rsidR="000A05B6">
        <w:rPr>
          <w:b w:val="0"/>
          <w:szCs w:val="22"/>
        </w:rPr>
        <w:t>solution</w:t>
      </w:r>
      <w:r w:rsidRPr="00DE073F">
        <w:rPr>
          <w:b w:val="0"/>
          <w:szCs w:val="22"/>
        </w:rPr>
        <w:t xml:space="preserve"> for </w:t>
      </w:r>
      <w:r w:rsidR="000A05B6">
        <w:rPr>
          <w:b w:val="0"/>
          <w:szCs w:val="22"/>
        </w:rPr>
        <w:t xml:space="preserve">the Council </w:t>
      </w:r>
      <w:r w:rsidRPr="00DE073F">
        <w:rPr>
          <w:b w:val="0"/>
          <w:szCs w:val="22"/>
        </w:rPr>
        <w:t xml:space="preserve">where one or more </w:t>
      </w:r>
      <w:r w:rsidR="007A4D02">
        <w:rPr>
          <w:b w:val="0"/>
          <w:szCs w:val="22"/>
        </w:rPr>
        <w:t>Provider</w:t>
      </w:r>
      <w:r w:rsidR="000A05B6">
        <w:rPr>
          <w:b w:val="0"/>
          <w:szCs w:val="22"/>
        </w:rPr>
        <w:t>s</w:t>
      </w:r>
      <w:r w:rsidRPr="00DE073F">
        <w:rPr>
          <w:b w:val="0"/>
          <w:szCs w:val="22"/>
        </w:rPr>
        <w:t xml:space="preserve"> are capable of providing </w:t>
      </w:r>
      <w:r w:rsidR="00252022" w:rsidRPr="00E655F9">
        <w:rPr>
          <w:b w:val="0"/>
          <w:color w:val="0070C0"/>
          <w:szCs w:val="22"/>
        </w:rPr>
        <w:t>[Goods]</w:t>
      </w:r>
      <w:r w:rsidR="00C0451F" w:rsidRPr="00E655F9">
        <w:rPr>
          <w:b w:val="0"/>
          <w:color w:val="0070C0"/>
          <w:szCs w:val="22"/>
        </w:rPr>
        <w:t xml:space="preserve"> </w:t>
      </w:r>
      <w:r w:rsidR="00252022" w:rsidRPr="00E655F9">
        <w:rPr>
          <w:b w:val="0"/>
          <w:color w:val="0070C0"/>
          <w:szCs w:val="22"/>
        </w:rPr>
        <w:t>[S</w:t>
      </w:r>
      <w:r w:rsidR="000A05B6" w:rsidRPr="00E655F9">
        <w:rPr>
          <w:b w:val="0"/>
          <w:color w:val="0070C0"/>
          <w:szCs w:val="22"/>
        </w:rPr>
        <w:t xml:space="preserve">ervices] </w:t>
      </w:r>
      <w:r w:rsidR="000A05B6">
        <w:rPr>
          <w:b w:val="0"/>
          <w:szCs w:val="22"/>
        </w:rPr>
        <w:t>under a Call-Off Contract</w:t>
      </w:r>
      <w:r w:rsidRPr="00DE073F">
        <w:rPr>
          <w:b w:val="0"/>
          <w:szCs w:val="22"/>
        </w:rPr>
        <w:t>; and</w:t>
      </w:r>
    </w:p>
    <w:p w:rsidR="000A05B6" w:rsidRPr="000A05B6" w:rsidRDefault="000A05B6" w:rsidP="000A05B6">
      <w:pPr>
        <w:pStyle w:val="Heading3"/>
        <w:numPr>
          <w:ilvl w:val="0"/>
          <w:numId w:val="33"/>
        </w:numPr>
        <w:rPr>
          <w:b w:val="0"/>
          <w:szCs w:val="22"/>
        </w:rPr>
      </w:pPr>
      <w:r>
        <w:rPr>
          <w:b w:val="0"/>
          <w:szCs w:val="22"/>
        </w:rPr>
        <w:t>identify best v</w:t>
      </w:r>
      <w:r w:rsidR="00DE073F" w:rsidRPr="000A05B6">
        <w:rPr>
          <w:b w:val="0"/>
          <w:szCs w:val="22"/>
        </w:rPr>
        <w:t xml:space="preserve">alue proposals for </w:t>
      </w:r>
      <w:r w:rsidR="00252022" w:rsidRPr="00E655F9">
        <w:rPr>
          <w:b w:val="0"/>
          <w:color w:val="0070C0"/>
          <w:szCs w:val="22"/>
        </w:rPr>
        <w:t>[Goods] [</w:t>
      </w:r>
      <w:r w:rsidR="00DE073F" w:rsidRPr="00E655F9">
        <w:rPr>
          <w:b w:val="0"/>
          <w:color w:val="0070C0"/>
          <w:szCs w:val="22"/>
        </w:rPr>
        <w:t>Services</w:t>
      </w:r>
      <w:r w:rsidR="00252022">
        <w:rPr>
          <w:b w:val="0"/>
          <w:szCs w:val="22"/>
        </w:rPr>
        <w:t>].</w:t>
      </w:r>
      <w:bookmarkEnd w:id="160"/>
    </w:p>
    <w:p w:rsidR="000A05B6" w:rsidRPr="00A82C3A" w:rsidRDefault="000A05B6" w:rsidP="000A05B6">
      <w:pPr>
        <w:pStyle w:val="Heading2"/>
        <w:rPr>
          <w:b w:val="0"/>
          <w:szCs w:val="22"/>
        </w:rPr>
      </w:pPr>
    </w:p>
    <w:p w:rsidR="00DE073F" w:rsidRPr="00A82C3A" w:rsidRDefault="00DE073F" w:rsidP="000A05B6">
      <w:pPr>
        <w:pStyle w:val="Heading2"/>
        <w:rPr>
          <w:b w:val="0"/>
          <w:szCs w:val="22"/>
        </w:rPr>
      </w:pPr>
      <w:r w:rsidRPr="00A82C3A">
        <w:rPr>
          <w:b w:val="0"/>
          <w:szCs w:val="22"/>
        </w:rPr>
        <w:t xml:space="preserve">The process for running mini-competitions is set out in this </w:t>
      </w:r>
      <w:r w:rsidR="000A05B6" w:rsidRPr="00A82C3A">
        <w:rPr>
          <w:b w:val="0"/>
          <w:szCs w:val="22"/>
        </w:rPr>
        <w:fldChar w:fldCharType="begin"/>
      </w:r>
      <w:r w:rsidR="000A05B6" w:rsidRPr="00A82C3A">
        <w:rPr>
          <w:b w:val="0"/>
          <w:szCs w:val="22"/>
        </w:rPr>
        <w:instrText xml:space="preserve"> REF _Ref413777454 \r \h </w:instrText>
      </w:r>
      <w:r w:rsidR="000A05B6" w:rsidRPr="00A82C3A">
        <w:rPr>
          <w:b w:val="0"/>
          <w:szCs w:val="22"/>
        </w:rPr>
      </w:r>
      <w:r w:rsidR="000A05B6" w:rsidRPr="00A82C3A">
        <w:rPr>
          <w:b w:val="0"/>
          <w:szCs w:val="22"/>
        </w:rPr>
        <w:fldChar w:fldCharType="separate"/>
      </w:r>
      <w:r w:rsidR="000E68F5">
        <w:rPr>
          <w:b w:val="0"/>
          <w:szCs w:val="22"/>
        </w:rPr>
        <w:t>Schedule 3</w:t>
      </w:r>
      <w:r w:rsidR="000A05B6" w:rsidRPr="00A82C3A">
        <w:rPr>
          <w:b w:val="0"/>
          <w:szCs w:val="22"/>
        </w:rPr>
        <w:fldChar w:fldCharType="end"/>
      </w:r>
      <w:r w:rsidRPr="00A82C3A">
        <w:rPr>
          <w:b w:val="0"/>
          <w:szCs w:val="22"/>
        </w:rPr>
        <w:t xml:space="preserve">.  </w:t>
      </w:r>
      <w:r w:rsidRPr="00A82C3A">
        <w:rPr>
          <w:rFonts w:cs="Arial"/>
          <w:b w:val="0"/>
          <w:szCs w:val="22"/>
        </w:rPr>
        <w:t xml:space="preserve">The </w:t>
      </w:r>
      <w:r w:rsidR="000A05B6" w:rsidRPr="00A82C3A">
        <w:rPr>
          <w:rFonts w:cs="Arial"/>
          <w:b w:val="0"/>
          <w:szCs w:val="22"/>
        </w:rPr>
        <w:t xml:space="preserve">Council </w:t>
      </w:r>
      <w:r w:rsidRPr="00A82C3A">
        <w:rPr>
          <w:rFonts w:cs="Arial"/>
          <w:b w:val="0"/>
          <w:szCs w:val="22"/>
        </w:rPr>
        <w:t xml:space="preserve">may </w:t>
      </w:r>
      <w:r w:rsidR="000A05B6" w:rsidRPr="00A82C3A">
        <w:rPr>
          <w:rFonts w:cs="Arial"/>
          <w:b w:val="0"/>
          <w:szCs w:val="22"/>
        </w:rPr>
        <w:t>follow the process for running Mini-C</w:t>
      </w:r>
      <w:r w:rsidRPr="00A82C3A">
        <w:rPr>
          <w:rFonts w:cs="Arial"/>
          <w:b w:val="0"/>
          <w:szCs w:val="22"/>
        </w:rPr>
        <w:t>omp</w:t>
      </w:r>
      <w:r w:rsidR="000A05B6" w:rsidRPr="00A82C3A">
        <w:rPr>
          <w:rFonts w:cs="Arial"/>
          <w:b w:val="0"/>
          <w:szCs w:val="22"/>
        </w:rPr>
        <w:t xml:space="preserve">etitions set out in this </w:t>
      </w:r>
      <w:r w:rsidR="000A05B6" w:rsidRPr="00A82C3A">
        <w:rPr>
          <w:rFonts w:cs="Arial"/>
          <w:b w:val="0"/>
          <w:szCs w:val="22"/>
        </w:rPr>
        <w:fldChar w:fldCharType="begin"/>
      </w:r>
      <w:r w:rsidR="000A05B6" w:rsidRPr="00A82C3A">
        <w:rPr>
          <w:rFonts w:cs="Arial"/>
          <w:b w:val="0"/>
          <w:szCs w:val="22"/>
        </w:rPr>
        <w:instrText xml:space="preserve"> REF _Ref413777487 \r \h </w:instrText>
      </w:r>
      <w:r w:rsidR="000A05B6" w:rsidRPr="00A82C3A">
        <w:rPr>
          <w:rFonts w:cs="Arial"/>
          <w:b w:val="0"/>
          <w:szCs w:val="22"/>
        </w:rPr>
      </w:r>
      <w:r w:rsidR="000A05B6" w:rsidRPr="00A82C3A">
        <w:rPr>
          <w:rFonts w:cs="Arial"/>
          <w:b w:val="0"/>
          <w:szCs w:val="22"/>
        </w:rPr>
        <w:fldChar w:fldCharType="separate"/>
      </w:r>
      <w:r w:rsidR="000E68F5">
        <w:rPr>
          <w:rFonts w:cs="Arial"/>
          <w:b w:val="0"/>
          <w:szCs w:val="22"/>
        </w:rPr>
        <w:t>Schedule 3</w:t>
      </w:r>
      <w:r w:rsidR="000A05B6" w:rsidRPr="00A82C3A">
        <w:rPr>
          <w:rFonts w:cs="Arial"/>
          <w:b w:val="0"/>
          <w:szCs w:val="22"/>
        </w:rPr>
        <w:fldChar w:fldCharType="end"/>
      </w:r>
      <w:r w:rsidRPr="00A82C3A">
        <w:rPr>
          <w:b w:val="0"/>
          <w:szCs w:val="22"/>
        </w:rPr>
        <w:t xml:space="preserve"> and may also </w:t>
      </w:r>
      <w:r w:rsidRPr="00A82C3A">
        <w:rPr>
          <w:rFonts w:cs="Arial"/>
          <w:b w:val="0"/>
          <w:szCs w:val="22"/>
        </w:rPr>
        <w:t>use</w:t>
      </w:r>
      <w:r w:rsidR="002A75A0" w:rsidRPr="00A82C3A">
        <w:rPr>
          <w:rFonts w:cs="Arial"/>
          <w:b w:val="0"/>
          <w:szCs w:val="22"/>
        </w:rPr>
        <w:t xml:space="preserve"> (where appropriate)</w:t>
      </w:r>
      <w:r w:rsidRPr="00A82C3A">
        <w:rPr>
          <w:rFonts w:cs="Arial"/>
          <w:b w:val="0"/>
          <w:szCs w:val="22"/>
        </w:rPr>
        <w:t xml:space="preserve"> </w:t>
      </w:r>
      <w:r w:rsidR="002A75A0" w:rsidRPr="00A82C3A">
        <w:rPr>
          <w:rFonts w:cs="Arial"/>
          <w:b w:val="0"/>
          <w:szCs w:val="22"/>
        </w:rPr>
        <w:t>the Direct Call-Off Contract Award method</w:t>
      </w:r>
      <w:r w:rsidRPr="00A82C3A">
        <w:rPr>
          <w:rFonts w:cs="Arial"/>
          <w:b w:val="0"/>
          <w:szCs w:val="22"/>
        </w:rPr>
        <w:t xml:space="preserve"> set out in </w:t>
      </w:r>
      <w:bookmarkStart w:id="161" w:name="_GoBack"/>
      <w:r w:rsidR="000A05B6" w:rsidRPr="00A82C3A">
        <w:rPr>
          <w:rFonts w:cs="Arial"/>
          <w:b w:val="0"/>
          <w:szCs w:val="22"/>
        </w:rPr>
        <w:fldChar w:fldCharType="begin"/>
      </w:r>
      <w:r w:rsidR="000A05B6" w:rsidRPr="00A82C3A">
        <w:rPr>
          <w:rFonts w:cs="Arial"/>
          <w:b w:val="0"/>
          <w:szCs w:val="22"/>
        </w:rPr>
        <w:instrText xml:space="preserve"> REF _Ref413777501 \r \h </w:instrText>
      </w:r>
      <w:r w:rsidR="000A05B6" w:rsidRPr="00A82C3A">
        <w:rPr>
          <w:rFonts w:cs="Arial"/>
          <w:b w:val="0"/>
          <w:szCs w:val="22"/>
        </w:rPr>
      </w:r>
      <w:r w:rsidR="000A05B6" w:rsidRPr="00A82C3A">
        <w:rPr>
          <w:rFonts w:cs="Arial"/>
          <w:b w:val="0"/>
          <w:szCs w:val="22"/>
        </w:rPr>
        <w:fldChar w:fldCharType="separate"/>
      </w:r>
      <w:r w:rsidR="000E68F5">
        <w:rPr>
          <w:rFonts w:cs="Arial"/>
          <w:b w:val="0"/>
          <w:szCs w:val="22"/>
        </w:rPr>
        <w:t>Schedule 3</w:t>
      </w:r>
      <w:r w:rsidR="000A05B6" w:rsidRPr="00A82C3A">
        <w:rPr>
          <w:rFonts w:cs="Arial"/>
          <w:b w:val="0"/>
          <w:szCs w:val="22"/>
        </w:rPr>
        <w:fldChar w:fldCharType="end"/>
      </w:r>
      <w:bookmarkEnd w:id="161"/>
      <w:r w:rsidRPr="00A82C3A">
        <w:rPr>
          <w:rFonts w:cs="Arial"/>
          <w:b w:val="0"/>
          <w:szCs w:val="22"/>
        </w:rPr>
        <w:t>.</w:t>
      </w:r>
    </w:p>
    <w:p w:rsidR="00DE073F" w:rsidRPr="00A82C3A" w:rsidRDefault="00DE073F" w:rsidP="000A05B6">
      <w:pPr>
        <w:pStyle w:val="Heading2"/>
        <w:rPr>
          <w:rFonts w:cs="Arial"/>
          <w:b w:val="0"/>
          <w:szCs w:val="22"/>
        </w:rPr>
      </w:pPr>
      <w:r w:rsidRPr="00A82C3A">
        <w:rPr>
          <w:rFonts w:cs="Arial"/>
          <w:b w:val="0"/>
          <w:szCs w:val="22"/>
        </w:rPr>
        <w:t>The process for running a</w:t>
      </w:r>
      <w:r w:rsidR="000A05B6" w:rsidRPr="00A82C3A">
        <w:rPr>
          <w:rFonts w:cs="Arial"/>
          <w:b w:val="0"/>
          <w:szCs w:val="22"/>
        </w:rPr>
        <w:t xml:space="preserve"> Mini-C</w:t>
      </w:r>
      <w:r w:rsidRPr="00A82C3A">
        <w:rPr>
          <w:rFonts w:cs="Arial"/>
          <w:b w:val="0"/>
          <w:szCs w:val="22"/>
        </w:rPr>
        <w:t xml:space="preserve">ompetition will normally follow four steps although the </w:t>
      </w:r>
      <w:r w:rsidR="000A05B6" w:rsidRPr="00A82C3A">
        <w:rPr>
          <w:rFonts w:cs="Arial"/>
          <w:b w:val="0"/>
          <w:szCs w:val="22"/>
        </w:rPr>
        <w:t>Council</w:t>
      </w:r>
      <w:r w:rsidRPr="00A82C3A">
        <w:rPr>
          <w:rFonts w:cs="Arial"/>
          <w:b w:val="0"/>
          <w:szCs w:val="22"/>
        </w:rPr>
        <w:t xml:space="preserve"> may shorten this process if it considers it appropriate.</w:t>
      </w:r>
    </w:p>
    <w:p w:rsidR="00DE073F" w:rsidRPr="00A82C3A" w:rsidRDefault="00DE073F" w:rsidP="000A05B6">
      <w:pPr>
        <w:pStyle w:val="Heading2"/>
        <w:rPr>
          <w:rFonts w:cs="Arial"/>
          <w:bCs w:val="0"/>
          <w:szCs w:val="22"/>
        </w:rPr>
      </w:pPr>
      <w:r w:rsidRPr="00A82C3A">
        <w:rPr>
          <w:rFonts w:cs="Arial"/>
          <w:bCs w:val="0"/>
          <w:szCs w:val="22"/>
        </w:rPr>
        <w:t>Step 1:  Verification of scope and high-level solution</w:t>
      </w:r>
    </w:p>
    <w:p w:rsidR="00DE073F" w:rsidRPr="008A7EE1" w:rsidRDefault="00DE073F" w:rsidP="000A05B6">
      <w:pPr>
        <w:pStyle w:val="Heading3"/>
        <w:rPr>
          <w:i/>
          <w:szCs w:val="22"/>
        </w:rPr>
      </w:pPr>
      <w:r w:rsidRPr="00DE073F">
        <w:rPr>
          <w:b w:val="0"/>
          <w:szCs w:val="22"/>
        </w:rPr>
        <w:t xml:space="preserve">The </w:t>
      </w:r>
      <w:r w:rsidR="009A587F">
        <w:rPr>
          <w:b w:val="0"/>
          <w:szCs w:val="22"/>
        </w:rPr>
        <w:t>Council</w:t>
      </w:r>
      <w:r w:rsidRPr="00DE073F">
        <w:rPr>
          <w:b w:val="0"/>
          <w:szCs w:val="22"/>
        </w:rPr>
        <w:t xml:space="preserve"> will issue a</w:t>
      </w:r>
      <w:r w:rsidR="000A05B6">
        <w:rPr>
          <w:b w:val="0"/>
          <w:szCs w:val="22"/>
        </w:rPr>
        <w:t xml:space="preserve">n SSR </w:t>
      </w:r>
      <w:r w:rsidRPr="00DE073F">
        <w:rPr>
          <w:b w:val="0"/>
          <w:szCs w:val="22"/>
        </w:rPr>
        <w:t xml:space="preserve">to </w:t>
      </w:r>
      <w:r w:rsidR="00CF14DF">
        <w:rPr>
          <w:b w:val="0"/>
          <w:szCs w:val="22"/>
        </w:rPr>
        <w:t>Provider</w:t>
      </w:r>
      <w:r w:rsidR="00252022">
        <w:rPr>
          <w:b w:val="0"/>
          <w:szCs w:val="22"/>
        </w:rPr>
        <w:t>s</w:t>
      </w:r>
      <w:r w:rsidRPr="00DE073F">
        <w:rPr>
          <w:b w:val="0"/>
          <w:szCs w:val="22"/>
        </w:rPr>
        <w:t>.</w:t>
      </w:r>
      <w:r w:rsidR="008A7EE1" w:rsidRPr="00A31518">
        <w:rPr>
          <w:b w:val="0"/>
          <w:color w:val="0070C0"/>
          <w:szCs w:val="22"/>
        </w:rPr>
        <w:t xml:space="preserve"> </w:t>
      </w:r>
    </w:p>
    <w:p w:rsidR="009A587F" w:rsidRPr="00A82C3A" w:rsidRDefault="009A587F" w:rsidP="009A587F">
      <w:pPr>
        <w:pStyle w:val="Heading2"/>
        <w:rPr>
          <w:rFonts w:cs="Arial"/>
          <w:bCs w:val="0"/>
          <w:szCs w:val="22"/>
        </w:rPr>
      </w:pPr>
    </w:p>
    <w:p w:rsidR="00DE073F" w:rsidRPr="00A82C3A" w:rsidRDefault="00DE073F" w:rsidP="009A587F">
      <w:pPr>
        <w:pStyle w:val="Heading2"/>
        <w:rPr>
          <w:rFonts w:cs="Arial"/>
          <w:bCs w:val="0"/>
          <w:szCs w:val="22"/>
        </w:rPr>
      </w:pPr>
      <w:r w:rsidRPr="00A82C3A">
        <w:rPr>
          <w:rFonts w:cs="Arial"/>
          <w:bCs w:val="0"/>
          <w:szCs w:val="22"/>
        </w:rPr>
        <w:t>Step 2:  Expression of Interest</w:t>
      </w:r>
    </w:p>
    <w:p w:rsidR="00DE073F" w:rsidRPr="00DE073F" w:rsidRDefault="00DE073F" w:rsidP="000A05B6">
      <w:pPr>
        <w:pStyle w:val="Heading3"/>
        <w:rPr>
          <w:rFonts w:cs="Arial"/>
          <w:b w:val="0"/>
          <w:szCs w:val="22"/>
        </w:rPr>
      </w:pPr>
      <w:r w:rsidRPr="00DE073F">
        <w:rPr>
          <w:rFonts w:cs="Arial"/>
          <w:b w:val="0"/>
          <w:szCs w:val="22"/>
        </w:rPr>
        <w:t xml:space="preserve">Each </w:t>
      </w:r>
      <w:r w:rsidR="00CF14DF">
        <w:rPr>
          <w:rFonts w:cs="Arial"/>
          <w:b w:val="0"/>
          <w:szCs w:val="22"/>
        </w:rPr>
        <w:t>Provider</w:t>
      </w:r>
      <w:r w:rsidRPr="00DE073F">
        <w:rPr>
          <w:rFonts w:cs="Arial"/>
          <w:b w:val="0"/>
          <w:szCs w:val="22"/>
        </w:rPr>
        <w:t xml:space="preserve"> will be invited to confirm its interest in submitting a tender for the </w:t>
      </w:r>
      <w:r w:rsidR="009A587F">
        <w:rPr>
          <w:rFonts w:cs="Arial"/>
          <w:b w:val="0"/>
          <w:szCs w:val="22"/>
        </w:rPr>
        <w:t>Call-Off Contract</w:t>
      </w:r>
      <w:r w:rsidRPr="00DE073F">
        <w:rPr>
          <w:rFonts w:cs="Arial"/>
          <w:b w:val="0"/>
          <w:szCs w:val="22"/>
        </w:rPr>
        <w:t xml:space="preserve"> described in the SSR.  </w:t>
      </w:r>
    </w:p>
    <w:p w:rsidR="00DE073F" w:rsidRPr="00DE073F" w:rsidRDefault="00DE073F" w:rsidP="000A05B6">
      <w:pPr>
        <w:pStyle w:val="Heading3"/>
        <w:rPr>
          <w:rFonts w:cs="Arial"/>
          <w:b w:val="0"/>
          <w:szCs w:val="22"/>
        </w:rPr>
      </w:pPr>
      <w:r w:rsidRPr="00DE073F">
        <w:rPr>
          <w:rFonts w:cs="Arial"/>
          <w:b w:val="0"/>
          <w:szCs w:val="22"/>
        </w:rPr>
        <w:t xml:space="preserve">The </w:t>
      </w:r>
      <w:r w:rsidR="009A587F">
        <w:rPr>
          <w:rFonts w:cs="Arial"/>
          <w:b w:val="0"/>
          <w:szCs w:val="22"/>
        </w:rPr>
        <w:t>Council</w:t>
      </w:r>
      <w:r w:rsidRPr="00DE073F">
        <w:rPr>
          <w:rFonts w:cs="Arial"/>
          <w:b w:val="0"/>
          <w:szCs w:val="22"/>
        </w:rPr>
        <w:t xml:space="preserve"> will assess all </w:t>
      </w:r>
      <w:r w:rsidR="00CF14DF">
        <w:rPr>
          <w:rFonts w:cs="Arial"/>
          <w:b w:val="0"/>
          <w:szCs w:val="22"/>
        </w:rPr>
        <w:t>Provider</w:t>
      </w:r>
      <w:r w:rsidR="00DF34B6">
        <w:rPr>
          <w:rFonts w:cs="Arial"/>
          <w:b w:val="0"/>
          <w:szCs w:val="22"/>
        </w:rPr>
        <w:t>s</w:t>
      </w:r>
      <w:r w:rsidRPr="00DE073F">
        <w:rPr>
          <w:rFonts w:cs="Arial"/>
          <w:b w:val="0"/>
          <w:szCs w:val="22"/>
        </w:rPr>
        <w:t xml:space="preserve"> which have expressed an interest to ensure that only those </w:t>
      </w:r>
      <w:r w:rsidR="00CF14DF">
        <w:rPr>
          <w:rFonts w:cs="Arial"/>
          <w:b w:val="0"/>
          <w:szCs w:val="22"/>
        </w:rPr>
        <w:t>Provider</w:t>
      </w:r>
      <w:r w:rsidR="00DF34B6">
        <w:rPr>
          <w:rFonts w:cs="Arial"/>
          <w:b w:val="0"/>
          <w:szCs w:val="22"/>
        </w:rPr>
        <w:t>s</w:t>
      </w:r>
      <w:r w:rsidRPr="00DE073F">
        <w:rPr>
          <w:rFonts w:cs="Arial"/>
          <w:b w:val="0"/>
          <w:szCs w:val="22"/>
        </w:rPr>
        <w:t xml:space="preserve"> which are capable of meeting the needs of the </w:t>
      </w:r>
      <w:r w:rsidR="009A587F">
        <w:rPr>
          <w:rFonts w:cs="Arial"/>
          <w:b w:val="0"/>
          <w:szCs w:val="22"/>
        </w:rPr>
        <w:t>Council</w:t>
      </w:r>
      <w:r w:rsidRPr="00DE073F">
        <w:rPr>
          <w:rFonts w:cs="Arial"/>
          <w:b w:val="0"/>
          <w:szCs w:val="22"/>
        </w:rPr>
        <w:t xml:space="preserve"> are invited to tender for the required </w:t>
      </w:r>
      <w:r w:rsidR="009A587F">
        <w:rPr>
          <w:rFonts w:cs="Arial"/>
          <w:b w:val="0"/>
          <w:szCs w:val="22"/>
        </w:rPr>
        <w:t>Call-Off Contract</w:t>
      </w:r>
      <w:r w:rsidRPr="00DE073F">
        <w:rPr>
          <w:rFonts w:cs="Arial"/>
          <w:b w:val="0"/>
          <w:szCs w:val="22"/>
        </w:rPr>
        <w:t>.</w:t>
      </w:r>
    </w:p>
    <w:p w:rsidR="00DE073F" w:rsidRPr="00DE073F" w:rsidRDefault="00DE073F" w:rsidP="000A05B6">
      <w:pPr>
        <w:pStyle w:val="Heading3"/>
        <w:rPr>
          <w:rFonts w:cs="Arial"/>
          <w:b w:val="0"/>
          <w:szCs w:val="22"/>
        </w:rPr>
      </w:pPr>
      <w:r w:rsidRPr="00DE073F">
        <w:rPr>
          <w:rFonts w:cs="Arial"/>
          <w:b w:val="0"/>
          <w:szCs w:val="22"/>
        </w:rPr>
        <w:t xml:space="preserve">A </w:t>
      </w:r>
      <w:r w:rsidR="00CF14DF">
        <w:rPr>
          <w:rFonts w:cs="Arial"/>
          <w:b w:val="0"/>
          <w:szCs w:val="22"/>
        </w:rPr>
        <w:t>Provider</w:t>
      </w:r>
      <w:r w:rsidRPr="00DE073F">
        <w:rPr>
          <w:rFonts w:cs="Arial"/>
          <w:b w:val="0"/>
          <w:szCs w:val="22"/>
        </w:rPr>
        <w:t xml:space="preserve"> may withdraw from the </w:t>
      </w:r>
      <w:r w:rsidR="009A587F">
        <w:rPr>
          <w:rFonts w:cs="Arial"/>
          <w:b w:val="0"/>
          <w:szCs w:val="22"/>
        </w:rPr>
        <w:t>Mini-Competition</w:t>
      </w:r>
      <w:r w:rsidRPr="00DE073F">
        <w:rPr>
          <w:rFonts w:cs="Arial"/>
          <w:b w:val="0"/>
          <w:szCs w:val="22"/>
        </w:rPr>
        <w:t xml:space="preserve"> at any time before the closing date stated in the SSR.</w:t>
      </w:r>
    </w:p>
    <w:p w:rsidR="009A587F" w:rsidRPr="00A82C3A" w:rsidRDefault="009A587F" w:rsidP="009A587F">
      <w:pPr>
        <w:pStyle w:val="Heading2"/>
        <w:rPr>
          <w:rFonts w:cs="Arial"/>
          <w:bCs w:val="0"/>
          <w:szCs w:val="22"/>
        </w:rPr>
      </w:pPr>
    </w:p>
    <w:p w:rsidR="00DE073F" w:rsidRPr="00A82C3A" w:rsidRDefault="00DE073F" w:rsidP="009A587F">
      <w:pPr>
        <w:pStyle w:val="Heading2"/>
        <w:rPr>
          <w:rFonts w:cs="Arial"/>
          <w:bCs w:val="0"/>
          <w:szCs w:val="22"/>
        </w:rPr>
      </w:pPr>
      <w:r w:rsidRPr="00A82C3A">
        <w:rPr>
          <w:rFonts w:cs="Arial"/>
          <w:bCs w:val="0"/>
          <w:szCs w:val="22"/>
        </w:rPr>
        <w:t>Step 3:  Tenders</w:t>
      </w:r>
    </w:p>
    <w:p w:rsidR="00DE073F" w:rsidRPr="00DE073F" w:rsidRDefault="00DE073F" w:rsidP="000A05B6">
      <w:pPr>
        <w:pStyle w:val="Heading3"/>
        <w:rPr>
          <w:rFonts w:cs="Arial"/>
          <w:b w:val="0"/>
          <w:szCs w:val="22"/>
        </w:rPr>
      </w:pPr>
      <w:r w:rsidRPr="00DE073F">
        <w:rPr>
          <w:rFonts w:cs="Arial"/>
          <w:b w:val="0"/>
          <w:szCs w:val="22"/>
        </w:rPr>
        <w:t xml:space="preserve">The </w:t>
      </w:r>
      <w:r w:rsidR="009A587F">
        <w:rPr>
          <w:rFonts w:cs="Arial"/>
          <w:b w:val="0"/>
          <w:szCs w:val="22"/>
        </w:rPr>
        <w:t>Council</w:t>
      </w:r>
      <w:r w:rsidRPr="00DE073F">
        <w:rPr>
          <w:rFonts w:cs="Arial"/>
          <w:b w:val="0"/>
          <w:szCs w:val="22"/>
        </w:rPr>
        <w:t xml:space="preserve"> will notify those </w:t>
      </w:r>
      <w:r w:rsidR="00CF14DF">
        <w:rPr>
          <w:rFonts w:cs="Arial"/>
          <w:b w:val="0"/>
          <w:szCs w:val="22"/>
        </w:rPr>
        <w:t>Provider</w:t>
      </w:r>
      <w:r w:rsidR="00DF34B6">
        <w:rPr>
          <w:rFonts w:cs="Arial"/>
          <w:b w:val="0"/>
          <w:szCs w:val="22"/>
        </w:rPr>
        <w:t>s</w:t>
      </w:r>
      <w:r w:rsidRPr="00DE073F">
        <w:rPr>
          <w:rFonts w:cs="Arial"/>
          <w:b w:val="0"/>
          <w:szCs w:val="22"/>
        </w:rPr>
        <w:t xml:space="preserve"> who have expressed an interest whether they have been assessed as capable of meeting the needs of the </w:t>
      </w:r>
      <w:r w:rsidR="009A587F">
        <w:rPr>
          <w:rFonts w:cs="Arial"/>
          <w:b w:val="0"/>
          <w:szCs w:val="22"/>
        </w:rPr>
        <w:t>Council</w:t>
      </w:r>
      <w:r w:rsidRPr="00DE073F">
        <w:rPr>
          <w:rFonts w:cs="Arial"/>
          <w:b w:val="0"/>
          <w:szCs w:val="22"/>
        </w:rPr>
        <w:t>.</w:t>
      </w:r>
    </w:p>
    <w:p w:rsidR="00DE073F" w:rsidRPr="00DE073F" w:rsidRDefault="00DE073F" w:rsidP="000A05B6">
      <w:pPr>
        <w:pStyle w:val="Heading3"/>
        <w:rPr>
          <w:rFonts w:cs="Arial"/>
          <w:b w:val="0"/>
          <w:szCs w:val="22"/>
        </w:rPr>
      </w:pPr>
      <w:bookmarkStart w:id="162" w:name="_Ref343000789"/>
      <w:r w:rsidRPr="00DE073F">
        <w:rPr>
          <w:rFonts w:cs="Arial"/>
          <w:b w:val="0"/>
          <w:szCs w:val="22"/>
        </w:rPr>
        <w:t xml:space="preserve">The </w:t>
      </w:r>
      <w:r w:rsidR="009A587F">
        <w:rPr>
          <w:rFonts w:cs="Arial"/>
          <w:b w:val="0"/>
          <w:szCs w:val="22"/>
        </w:rPr>
        <w:t>Council</w:t>
      </w:r>
      <w:r w:rsidRPr="00DE073F">
        <w:rPr>
          <w:rFonts w:cs="Arial"/>
          <w:b w:val="0"/>
          <w:szCs w:val="22"/>
        </w:rPr>
        <w:t xml:space="preserve"> will issue an invitation to tender to the </w:t>
      </w:r>
      <w:r w:rsidR="00CF14DF">
        <w:rPr>
          <w:rFonts w:cs="Arial"/>
          <w:b w:val="0"/>
          <w:szCs w:val="22"/>
        </w:rPr>
        <w:t>Provider</w:t>
      </w:r>
      <w:r w:rsidR="00DF34B6">
        <w:rPr>
          <w:rFonts w:cs="Arial"/>
          <w:b w:val="0"/>
          <w:szCs w:val="22"/>
        </w:rPr>
        <w:t xml:space="preserve">s </w:t>
      </w:r>
      <w:r w:rsidRPr="00DE073F">
        <w:rPr>
          <w:rFonts w:cs="Arial"/>
          <w:b w:val="0"/>
          <w:szCs w:val="22"/>
        </w:rPr>
        <w:t xml:space="preserve">who have been assessed as capable of meeting the needs of the </w:t>
      </w:r>
      <w:r w:rsidR="009A587F">
        <w:rPr>
          <w:rFonts w:cs="Arial"/>
          <w:b w:val="0"/>
          <w:szCs w:val="22"/>
        </w:rPr>
        <w:t>Council</w:t>
      </w:r>
      <w:r w:rsidRPr="00DE073F">
        <w:rPr>
          <w:rFonts w:cs="Arial"/>
          <w:b w:val="0"/>
          <w:szCs w:val="22"/>
        </w:rPr>
        <w:t xml:space="preserve"> (the </w:t>
      </w:r>
      <w:r w:rsidRPr="009A587F">
        <w:rPr>
          <w:rFonts w:cs="Arial"/>
          <w:szCs w:val="22"/>
        </w:rPr>
        <w:t xml:space="preserve">"Shortlisted </w:t>
      </w:r>
      <w:r w:rsidR="00CF14DF">
        <w:rPr>
          <w:rFonts w:cs="Arial"/>
          <w:szCs w:val="22"/>
        </w:rPr>
        <w:t>Provider</w:t>
      </w:r>
      <w:r w:rsidR="00DF34B6">
        <w:rPr>
          <w:rFonts w:cs="Arial"/>
          <w:szCs w:val="22"/>
        </w:rPr>
        <w:t>s</w:t>
      </w:r>
      <w:r w:rsidRPr="009A587F">
        <w:rPr>
          <w:rFonts w:cs="Arial"/>
          <w:szCs w:val="22"/>
        </w:rPr>
        <w:t>"</w:t>
      </w:r>
      <w:r w:rsidRPr="00DE073F">
        <w:rPr>
          <w:rFonts w:cs="Arial"/>
          <w:b w:val="0"/>
          <w:szCs w:val="22"/>
        </w:rPr>
        <w:t>).</w:t>
      </w:r>
      <w:bookmarkEnd w:id="162"/>
    </w:p>
    <w:p w:rsidR="009A587F" w:rsidRDefault="00DE073F" w:rsidP="00252022">
      <w:pPr>
        <w:pStyle w:val="Heading3"/>
        <w:rPr>
          <w:rFonts w:cs="Arial"/>
          <w:b w:val="0"/>
          <w:szCs w:val="22"/>
        </w:rPr>
      </w:pPr>
      <w:r w:rsidRPr="00DE073F">
        <w:rPr>
          <w:rFonts w:cs="Arial"/>
          <w:b w:val="0"/>
          <w:szCs w:val="22"/>
        </w:rPr>
        <w:t xml:space="preserve">Shortlisted </w:t>
      </w:r>
      <w:r w:rsidR="00CF14DF">
        <w:rPr>
          <w:rFonts w:cs="Arial"/>
          <w:b w:val="0"/>
          <w:szCs w:val="22"/>
        </w:rPr>
        <w:t>Provider</w:t>
      </w:r>
      <w:r w:rsidR="00DF34B6">
        <w:rPr>
          <w:rFonts w:cs="Arial"/>
          <w:b w:val="0"/>
          <w:szCs w:val="22"/>
        </w:rPr>
        <w:t>s</w:t>
      </w:r>
      <w:r w:rsidRPr="00DE073F">
        <w:rPr>
          <w:rFonts w:cs="Arial"/>
          <w:b w:val="0"/>
          <w:szCs w:val="22"/>
        </w:rPr>
        <w:t xml:space="preserve"> may submit tenders by the dat</w:t>
      </w:r>
      <w:r w:rsidR="00252022">
        <w:rPr>
          <w:rFonts w:cs="Arial"/>
          <w:b w:val="0"/>
          <w:szCs w:val="22"/>
        </w:rPr>
        <w:t xml:space="preserve">e specified in the invitation. </w:t>
      </w:r>
    </w:p>
    <w:p w:rsidR="008A7EE1" w:rsidRDefault="008A7EE1" w:rsidP="008A7EE1">
      <w:pPr>
        <w:pStyle w:val="BodyText"/>
      </w:pPr>
    </w:p>
    <w:p w:rsidR="00DE073F" w:rsidRPr="00A82C3A" w:rsidRDefault="00E655F9" w:rsidP="009A587F">
      <w:pPr>
        <w:pStyle w:val="Heading2"/>
        <w:rPr>
          <w:rFonts w:cs="Arial"/>
          <w:bCs w:val="0"/>
          <w:szCs w:val="22"/>
        </w:rPr>
      </w:pPr>
      <w:r>
        <w:rPr>
          <w:rFonts w:cs="Arial"/>
          <w:bCs w:val="0"/>
          <w:szCs w:val="22"/>
        </w:rPr>
        <w:lastRenderedPageBreak/>
        <w:t>S</w:t>
      </w:r>
      <w:r w:rsidR="00DE073F" w:rsidRPr="00A82C3A">
        <w:rPr>
          <w:rFonts w:cs="Arial"/>
          <w:bCs w:val="0"/>
          <w:szCs w:val="22"/>
        </w:rPr>
        <w:t xml:space="preserve">tep 4: Evaluation of tenders and award decision </w:t>
      </w:r>
    </w:p>
    <w:p w:rsidR="00DE073F" w:rsidRPr="00DE073F" w:rsidRDefault="009A587F" w:rsidP="000A05B6">
      <w:pPr>
        <w:pStyle w:val="Heading3"/>
        <w:rPr>
          <w:b w:val="0"/>
          <w:szCs w:val="22"/>
        </w:rPr>
      </w:pPr>
      <w:r>
        <w:rPr>
          <w:b w:val="0"/>
          <w:szCs w:val="22"/>
        </w:rPr>
        <w:t xml:space="preserve">The Council </w:t>
      </w:r>
      <w:r w:rsidR="00DE073F" w:rsidRPr="00DE073F">
        <w:rPr>
          <w:b w:val="0"/>
          <w:szCs w:val="22"/>
        </w:rPr>
        <w:t xml:space="preserve">will evaluate tenders and select the winning tender </w:t>
      </w:r>
      <w:bookmarkStart w:id="163" w:name="_Ref217313220"/>
      <w:r w:rsidR="00DE073F" w:rsidRPr="00DE073F">
        <w:rPr>
          <w:b w:val="0"/>
          <w:szCs w:val="22"/>
        </w:rPr>
        <w:t xml:space="preserve">either on the basis of the lowest price or the most economically advantageous tender, which shall be notified to Shortlisted </w:t>
      </w:r>
      <w:r w:rsidR="00CF14DF">
        <w:rPr>
          <w:b w:val="0"/>
          <w:szCs w:val="22"/>
        </w:rPr>
        <w:t>Provider</w:t>
      </w:r>
      <w:r w:rsidR="00DF34B6">
        <w:rPr>
          <w:b w:val="0"/>
          <w:szCs w:val="22"/>
        </w:rPr>
        <w:t>s</w:t>
      </w:r>
      <w:r w:rsidR="00DE073F" w:rsidRPr="00DE073F">
        <w:rPr>
          <w:b w:val="0"/>
          <w:szCs w:val="22"/>
        </w:rPr>
        <w:t xml:space="preserve"> in the invitation to submit a tender. </w:t>
      </w:r>
    </w:p>
    <w:p w:rsidR="00DE073F" w:rsidRDefault="00DE073F" w:rsidP="000A05B6">
      <w:pPr>
        <w:pStyle w:val="Heading3"/>
        <w:rPr>
          <w:b w:val="0"/>
          <w:szCs w:val="22"/>
        </w:rPr>
      </w:pPr>
      <w:bookmarkStart w:id="164" w:name="_Ref343005270"/>
      <w:r w:rsidRPr="00DE073F">
        <w:rPr>
          <w:b w:val="0"/>
          <w:szCs w:val="22"/>
        </w:rPr>
        <w:t xml:space="preserve">Where the award criterion is the most economically advantageous tender, tenders will be evaluated using following evaluation criteria (or more precisely formulated evaluation criteria notified to the Shortlisted </w:t>
      </w:r>
      <w:r w:rsidR="00CF14DF">
        <w:rPr>
          <w:b w:val="0"/>
          <w:szCs w:val="22"/>
        </w:rPr>
        <w:t>Provider</w:t>
      </w:r>
      <w:r w:rsidR="00DF34B6">
        <w:rPr>
          <w:b w:val="0"/>
          <w:szCs w:val="22"/>
        </w:rPr>
        <w:t>s</w:t>
      </w:r>
      <w:r w:rsidRPr="00DE073F">
        <w:rPr>
          <w:b w:val="0"/>
          <w:szCs w:val="22"/>
        </w:rPr>
        <w:t xml:space="preserve"> in the invitation to submit a tender), together with weightings notified to Shortlisted </w:t>
      </w:r>
      <w:r w:rsidR="00CF14DF">
        <w:rPr>
          <w:b w:val="0"/>
          <w:szCs w:val="22"/>
        </w:rPr>
        <w:t>Provider</w:t>
      </w:r>
      <w:r w:rsidR="00DF34B6">
        <w:rPr>
          <w:b w:val="0"/>
          <w:szCs w:val="22"/>
        </w:rPr>
        <w:t xml:space="preserve">s </w:t>
      </w:r>
      <w:r w:rsidRPr="00DE073F">
        <w:rPr>
          <w:b w:val="0"/>
          <w:szCs w:val="22"/>
        </w:rPr>
        <w:t>in the invitation to submit a tender:</w:t>
      </w:r>
      <w:bookmarkEnd w:id="164"/>
    </w:p>
    <w:p w:rsidR="009A587F" w:rsidRPr="009A587F" w:rsidRDefault="009A587F" w:rsidP="009A587F">
      <w:pPr>
        <w:pStyle w:val="BodyText"/>
      </w:pPr>
    </w:p>
    <w:tbl>
      <w:tblPr>
        <w:tblW w:w="7372" w:type="dxa"/>
        <w:tblInd w:w="1100" w:type="dxa"/>
        <w:tblCellMar>
          <w:left w:w="0" w:type="dxa"/>
          <w:right w:w="0" w:type="dxa"/>
        </w:tblCellMar>
        <w:tblLook w:val="0000" w:firstRow="0" w:lastRow="0" w:firstColumn="0" w:lastColumn="0" w:noHBand="0" w:noVBand="0"/>
      </w:tblPr>
      <w:tblGrid>
        <w:gridCol w:w="1843"/>
        <w:gridCol w:w="1843"/>
        <w:gridCol w:w="1843"/>
        <w:gridCol w:w="1843"/>
      </w:tblGrid>
      <w:tr w:rsidR="00DE073F" w:rsidRPr="00A82C3A" w:rsidTr="004E669E">
        <w:trPr>
          <w:trHeight w:val="469"/>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bookmarkEnd w:id="163"/>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Evaluation Criteria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Criteria Weightings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Evaluation Sub-criteria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Sub-criteria Weightings %</w:t>
            </w:r>
          </w:p>
        </w:tc>
      </w:tr>
      <w:tr w:rsidR="00DE073F" w:rsidRPr="00A82C3A" w:rsidTr="004E669E">
        <w:trPr>
          <w:trHeight w:val="29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Quality</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30 - 70</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29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Price</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30 - 70</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29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100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100</w:t>
            </w:r>
          </w:p>
        </w:tc>
      </w:tr>
    </w:tbl>
    <w:p w:rsidR="009A587F" w:rsidRDefault="009A587F" w:rsidP="000A05B6">
      <w:pPr>
        <w:pStyle w:val="Heading3"/>
        <w:rPr>
          <w:rFonts w:cs="Arial"/>
          <w:b w:val="0"/>
          <w:szCs w:val="22"/>
        </w:rPr>
      </w:pPr>
    </w:p>
    <w:p w:rsidR="009A587F" w:rsidRDefault="00DE073F" w:rsidP="008A7EE1">
      <w:pPr>
        <w:pStyle w:val="Heading3"/>
        <w:rPr>
          <w:rFonts w:cs="Arial"/>
          <w:b w:val="0"/>
          <w:szCs w:val="22"/>
        </w:rPr>
      </w:pPr>
      <w:r w:rsidRPr="00DE073F">
        <w:rPr>
          <w:rFonts w:cs="Arial"/>
          <w:b w:val="0"/>
          <w:szCs w:val="22"/>
        </w:rPr>
        <w:t xml:space="preserve">The </w:t>
      </w:r>
      <w:r w:rsidR="009A587F">
        <w:rPr>
          <w:rFonts w:cs="Arial"/>
          <w:b w:val="0"/>
          <w:szCs w:val="22"/>
        </w:rPr>
        <w:t xml:space="preserve">Council </w:t>
      </w:r>
      <w:r w:rsidR="00F62CFA">
        <w:rPr>
          <w:rFonts w:cs="Arial"/>
          <w:b w:val="0"/>
          <w:szCs w:val="22"/>
        </w:rPr>
        <w:t>will notify S</w:t>
      </w:r>
      <w:r w:rsidRPr="00DE073F">
        <w:rPr>
          <w:rFonts w:cs="Arial"/>
          <w:b w:val="0"/>
          <w:szCs w:val="22"/>
        </w:rPr>
        <w:t xml:space="preserve">hortlisted </w:t>
      </w:r>
      <w:r w:rsidR="00CF14DF">
        <w:rPr>
          <w:rFonts w:cs="Arial"/>
          <w:b w:val="0"/>
          <w:szCs w:val="22"/>
        </w:rPr>
        <w:t>Provider</w:t>
      </w:r>
      <w:r w:rsidR="00DF34B6">
        <w:rPr>
          <w:rFonts w:cs="Arial"/>
          <w:b w:val="0"/>
          <w:szCs w:val="22"/>
        </w:rPr>
        <w:t>s</w:t>
      </w:r>
      <w:r w:rsidRPr="00DE073F">
        <w:rPr>
          <w:rFonts w:cs="Arial"/>
          <w:b w:val="0"/>
          <w:szCs w:val="22"/>
        </w:rPr>
        <w:t xml:space="preserve"> of the name of the Shortlisted </w:t>
      </w:r>
      <w:r w:rsidR="00CF14DF">
        <w:rPr>
          <w:rFonts w:cs="Arial"/>
          <w:b w:val="0"/>
          <w:szCs w:val="22"/>
        </w:rPr>
        <w:t>Provider</w:t>
      </w:r>
      <w:r w:rsidR="009A587F">
        <w:rPr>
          <w:rFonts w:cs="Arial"/>
          <w:b w:val="0"/>
          <w:szCs w:val="22"/>
        </w:rPr>
        <w:t xml:space="preserve"> </w:t>
      </w:r>
      <w:r w:rsidRPr="00DE073F">
        <w:rPr>
          <w:rFonts w:cs="Arial"/>
          <w:b w:val="0"/>
          <w:szCs w:val="22"/>
        </w:rPr>
        <w:t>who has been evaluated as having submitted the lowest priced or most economically advantageous tender (as appropriate).</w:t>
      </w:r>
    </w:p>
    <w:p w:rsidR="008A7EE1" w:rsidRPr="00A33961" w:rsidRDefault="008A7EE1" w:rsidP="008A7EE1">
      <w:pPr>
        <w:pStyle w:val="BodyText"/>
      </w:pPr>
    </w:p>
    <w:p w:rsidR="008A7EE1" w:rsidRPr="00A31518" w:rsidRDefault="008A7EE1" w:rsidP="008A7EE1">
      <w:pPr>
        <w:pStyle w:val="BodyText"/>
        <w:rPr>
          <w:b/>
          <w:color w:val="0070C0"/>
          <w:szCs w:val="22"/>
        </w:rPr>
      </w:pPr>
      <w:r w:rsidRPr="00A31518">
        <w:rPr>
          <w:b/>
          <w:color w:val="0070C0"/>
          <w:szCs w:val="22"/>
        </w:rPr>
        <w:t>[DN: REGULATION 33(11) OF THE PUBLIC CONTRACTS REGULATIONS 2015 STIPULATES THAT THE COUNCIL SHALL AWARD EACH CALL-OFF CONTRACT TO THE TENDERER THAT HAS SUBMITTED THE BEST TENDER ON THE BASIS OF THE AWARD CRITERIA SET OUT IN THE PROCUREMENT DOCUMENT FOR THE FRAMEWORK AGREEMENT.]</w:t>
      </w:r>
    </w:p>
    <w:p w:rsidR="008A7EE1" w:rsidRPr="00A82C3A" w:rsidRDefault="00DE073F" w:rsidP="008A7EE1">
      <w:pPr>
        <w:pStyle w:val="BodyText"/>
        <w:rPr>
          <w:rFonts w:cs="Arial"/>
          <w:bCs/>
          <w:szCs w:val="22"/>
        </w:rPr>
      </w:pPr>
      <w:r w:rsidRPr="00A82C3A">
        <w:rPr>
          <w:rFonts w:cs="Arial"/>
          <w:bCs/>
          <w:szCs w:val="22"/>
        </w:rPr>
        <w:t>Timetable</w:t>
      </w:r>
    </w:p>
    <w:p w:rsidR="004E669E" w:rsidRPr="008A7EE1" w:rsidRDefault="009A587F" w:rsidP="008A7EE1">
      <w:pPr>
        <w:pStyle w:val="BodyText"/>
        <w:rPr>
          <w:i/>
        </w:rPr>
      </w:pPr>
      <w:r w:rsidRPr="008A7EE1">
        <w:rPr>
          <w:rFonts w:cs="Arial"/>
          <w:szCs w:val="22"/>
        </w:rPr>
        <w:t>The timetable for running a Mini-C</w:t>
      </w:r>
      <w:r w:rsidR="00DE073F" w:rsidRPr="008A7EE1">
        <w:rPr>
          <w:rFonts w:cs="Arial"/>
          <w:szCs w:val="22"/>
        </w:rPr>
        <w:t xml:space="preserve">ompetition will vary depending on the nature and complexity of the required Call-off </w:t>
      </w:r>
      <w:r w:rsidRPr="008A7EE1">
        <w:rPr>
          <w:rFonts w:cs="Arial"/>
          <w:szCs w:val="22"/>
        </w:rPr>
        <w:t>Contract</w:t>
      </w:r>
      <w:r w:rsidR="00DE073F" w:rsidRPr="008A7EE1">
        <w:rPr>
          <w:rFonts w:cs="Arial"/>
          <w:szCs w:val="22"/>
        </w:rPr>
        <w:t xml:space="preserve">, the time constraints on the </w:t>
      </w:r>
      <w:r w:rsidRPr="008A7EE1">
        <w:rPr>
          <w:rFonts w:cs="Arial"/>
          <w:szCs w:val="22"/>
        </w:rPr>
        <w:t>Council</w:t>
      </w:r>
      <w:r w:rsidR="00DE073F" w:rsidRPr="008A7EE1">
        <w:rPr>
          <w:rFonts w:cs="Arial"/>
          <w:szCs w:val="22"/>
        </w:rPr>
        <w:t xml:space="preserve"> and the number of Shortlisted </w:t>
      </w:r>
      <w:r w:rsidR="00CF14DF">
        <w:rPr>
          <w:rFonts w:cs="Arial"/>
          <w:szCs w:val="22"/>
        </w:rPr>
        <w:t>Provider</w:t>
      </w:r>
      <w:r w:rsidR="00DF34B6" w:rsidRPr="008A7EE1">
        <w:rPr>
          <w:rFonts w:cs="Arial"/>
          <w:szCs w:val="22"/>
        </w:rPr>
        <w:t>s</w:t>
      </w:r>
      <w:r w:rsidRPr="008A7EE1">
        <w:rPr>
          <w:rFonts w:cs="Arial"/>
          <w:szCs w:val="22"/>
        </w:rPr>
        <w:t>.</w:t>
      </w:r>
    </w:p>
    <w:p w:rsidR="007069D0" w:rsidRPr="000E68F5" w:rsidRDefault="007069D0" w:rsidP="000E68F5">
      <w:pPr>
        <w:rPr>
          <w:b/>
          <w:u w:val="single"/>
        </w:rPr>
      </w:pPr>
      <w:bookmarkStart w:id="165" w:name="_Toc413791014"/>
    </w:p>
    <w:p w:rsidR="00F62CFA" w:rsidRPr="000E68F5" w:rsidRDefault="007069D0" w:rsidP="000E68F5">
      <w:pPr>
        <w:rPr>
          <w:b/>
          <w:u w:val="single"/>
        </w:rPr>
      </w:pPr>
      <w:bookmarkStart w:id="166" w:name="_Toc413794682"/>
      <w:bookmarkStart w:id="167" w:name="_Toc414282696"/>
      <w:bookmarkStart w:id="168" w:name="_Toc414283168"/>
      <w:bookmarkStart w:id="169" w:name="_Toc442258850"/>
      <w:r w:rsidRPr="000E68F5">
        <w:rPr>
          <w:b/>
          <w:u w:val="single"/>
        </w:rPr>
        <w:t>DIRECT CALL-OFF CONTRACT AWARD</w:t>
      </w:r>
      <w:bookmarkEnd w:id="165"/>
      <w:bookmarkEnd w:id="166"/>
      <w:bookmarkEnd w:id="167"/>
      <w:bookmarkEnd w:id="168"/>
      <w:bookmarkEnd w:id="169"/>
    </w:p>
    <w:p w:rsidR="000E68F5" w:rsidRDefault="000E68F5" w:rsidP="00F62CFA">
      <w:pPr>
        <w:pStyle w:val="SubSchedule"/>
        <w:jc w:val="both"/>
        <w:rPr>
          <w:rFonts w:cs="Arial"/>
          <w:b w:val="0"/>
          <w:szCs w:val="22"/>
        </w:rPr>
      </w:pPr>
    </w:p>
    <w:p w:rsidR="00F62CFA" w:rsidRPr="00F62CFA" w:rsidRDefault="00F62CFA" w:rsidP="00F62CFA">
      <w:pPr>
        <w:pStyle w:val="SubSchedule"/>
        <w:jc w:val="both"/>
        <w:rPr>
          <w:rFonts w:cs="Arial"/>
          <w:b w:val="0"/>
          <w:szCs w:val="22"/>
        </w:rPr>
      </w:pPr>
      <w:r w:rsidRPr="00F62CFA">
        <w:rPr>
          <w:rFonts w:cs="Arial"/>
          <w:b w:val="0"/>
          <w:szCs w:val="22"/>
        </w:rPr>
        <w:t>Direct Call-Off Contract Award can only be used by the Council where:</w:t>
      </w:r>
    </w:p>
    <w:p w:rsidR="00F62CFA" w:rsidRPr="00A31518" w:rsidRDefault="002E6548" w:rsidP="002E6548">
      <w:pPr>
        <w:pStyle w:val="SubSchedule"/>
        <w:jc w:val="both"/>
        <w:rPr>
          <w:color w:val="0070C0"/>
          <w:szCs w:val="22"/>
        </w:rPr>
      </w:pPr>
      <w:r w:rsidRPr="00A31518">
        <w:rPr>
          <w:color w:val="0070C0"/>
          <w:szCs w:val="22"/>
        </w:rPr>
        <w:t xml:space="preserve">[DN: CONDITIONS FOR DETERMINING WHICH </w:t>
      </w:r>
      <w:r w:rsidR="007A4D02">
        <w:rPr>
          <w:color w:val="0070C0"/>
          <w:szCs w:val="22"/>
        </w:rPr>
        <w:t>PROVIDER</w:t>
      </w:r>
      <w:r w:rsidRPr="00A31518">
        <w:rPr>
          <w:color w:val="0070C0"/>
          <w:szCs w:val="22"/>
        </w:rPr>
        <w:t xml:space="preserve"> THAT IS PARTY TO THIS FRAMEWORK AGREEMENT WILL BE AWARDED THE CALL OF CONTRACT TO BE INSERTED HERE. REGULATION 33(8) OF THE PUBLIC CONTRACT REGULATIONS 2015 STIPULATES THAT THESE CONDITIONS MUST BE OBECTIVE IN NATURE AND MUST HAVE BEEN CLEARLY SET OUT IN THE PROCUREMENT DOCUMENTS FOR THE FRAMEWORK AGREEMENT.</w:t>
      </w:r>
      <w:r w:rsidR="00632816" w:rsidRPr="00A31518">
        <w:rPr>
          <w:color w:val="0070C0"/>
          <w:szCs w:val="22"/>
        </w:rPr>
        <w:t xml:space="preserve"> THE COUNCIL WILL NEED TO CONSIDER THESE CONDITIONS ON A CASE-BY-CASE BASIS.</w:t>
      </w:r>
      <w:r w:rsidRPr="00A31518">
        <w:rPr>
          <w:color w:val="0070C0"/>
          <w:szCs w:val="22"/>
        </w:rPr>
        <w:t xml:space="preserve">]  </w:t>
      </w:r>
    </w:p>
    <w:p w:rsidR="00C85454" w:rsidRPr="00135A78" w:rsidRDefault="00E655F9" w:rsidP="00C85454">
      <w:pPr>
        <w:pStyle w:val="Schedule"/>
        <w:tabs>
          <w:tab w:val="clear" w:pos="2160"/>
          <w:tab w:val="num" w:pos="1077"/>
        </w:tabs>
        <w:ind w:left="1701" w:hanging="1701"/>
      </w:pPr>
      <w:bookmarkStart w:id="170" w:name="_Ref413796989"/>
      <w:bookmarkStart w:id="171" w:name="_Ref413797231"/>
      <w:bookmarkStart w:id="172" w:name="_Ref414282491"/>
      <w:bookmarkStart w:id="173" w:name="_Ref414282732"/>
      <w:bookmarkStart w:id="174" w:name="_Toc442258851"/>
      <w:r>
        <w:lastRenderedPageBreak/>
        <w:t xml:space="preserve">  </w:t>
      </w:r>
      <w:bookmarkStart w:id="175" w:name="_Toc536787963"/>
      <w:r w:rsidR="00C85454">
        <w:t xml:space="preserve">Form of </w:t>
      </w:r>
      <w:bookmarkEnd w:id="170"/>
      <w:bookmarkEnd w:id="171"/>
      <w:bookmarkEnd w:id="172"/>
      <w:r w:rsidR="002D41C2">
        <w:t>Call-Off Contract</w:t>
      </w:r>
      <w:bookmarkEnd w:id="173"/>
      <w:bookmarkEnd w:id="174"/>
      <w:bookmarkEnd w:id="175"/>
    </w:p>
    <w:p w:rsidR="003F6D2A" w:rsidRPr="00A31518" w:rsidRDefault="003F6D2A" w:rsidP="008C40CA">
      <w:pPr>
        <w:pStyle w:val="BodyText"/>
        <w:rPr>
          <w:b/>
          <w:color w:val="0070C0"/>
        </w:rPr>
      </w:pPr>
    </w:p>
    <w:p w:rsidR="00396C43" w:rsidRDefault="00B77C35" w:rsidP="000F3C99">
      <w:pPr>
        <w:pStyle w:val="BodyText"/>
        <w:jc w:val="center"/>
        <w:rPr>
          <w:b/>
          <w:color w:val="0070C0"/>
        </w:rPr>
      </w:pPr>
      <w:r w:rsidRPr="00A31518">
        <w:rPr>
          <w:color w:val="0070C0"/>
        </w:rPr>
        <w:t>[</w:t>
      </w:r>
      <w:r w:rsidR="005B73E4" w:rsidRPr="00A31518">
        <w:rPr>
          <w:b/>
          <w:color w:val="0070C0"/>
        </w:rPr>
        <w:t xml:space="preserve">DN: </w:t>
      </w:r>
      <w:r w:rsidR="00F104C3" w:rsidRPr="00A31518">
        <w:rPr>
          <w:b/>
          <w:color w:val="0070C0"/>
        </w:rPr>
        <w:t>STANDARD CONTRACT TERMS (EITHER GOODS OR SERVICES) SHOULD BE SUITABLY AMENDED AND INSERTED HERE</w:t>
      </w:r>
      <w:r w:rsidR="000F3C99">
        <w:rPr>
          <w:b/>
          <w:color w:val="0070C0"/>
        </w:rPr>
        <w:t>.</w:t>
      </w:r>
    </w:p>
    <w:p w:rsidR="00CC4A77" w:rsidRPr="00467EBB" w:rsidRDefault="00CC4A77" w:rsidP="000F3C99">
      <w:pPr>
        <w:pStyle w:val="BodyText"/>
        <w:jc w:val="center"/>
      </w:pPr>
    </w:p>
    <w:sectPr w:rsidR="00CC4A77" w:rsidRPr="00467EBB"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985" w:rsidRDefault="005D2985" w:rsidP="007D2E94">
      <w:r>
        <w:separator/>
      </w:r>
    </w:p>
  </w:endnote>
  <w:endnote w:type="continuationSeparator" w:id="0">
    <w:p w:rsidR="005D2985" w:rsidRDefault="005D2985" w:rsidP="007D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utiger LT Std 45 Light">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rutiger 45 Light">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50675"/>
      <w:docPartObj>
        <w:docPartGallery w:val="Page Numbers (Bottom of Page)"/>
        <w:docPartUnique/>
      </w:docPartObj>
    </w:sdtPr>
    <w:sdtEndPr>
      <w:rPr>
        <w:noProof/>
      </w:rPr>
    </w:sdtEndPr>
    <w:sdtContent>
      <w:p w:rsidR="000923C4" w:rsidRDefault="000923C4">
        <w:pPr>
          <w:pStyle w:val="Footer"/>
          <w:jc w:val="right"/>
        </w:pPr>
        <w:r>
          <w:fldChar w:fldCharType="begin"/>
        </w:r>
        <w:r>
          <w:instrText xml:space="preserve"> PAGE   \* MERGEFORMAT </w:instrText>
        </w:r>
        <w:r>
          <w:fldChar w:fldCharType="separate"/>
        </w:r>
        <w:r w:rsidR="000E68F5">
          <w:rPr>
            <w:noProof/>
          </w:rPr>
          <w:t>1</w:t>
        </w:r>
        <w:r>
          <w:rPr>
            <w:noProof/>
          </w:rPr>
          <w:fldChar w:fldCharType="end"/>
        </w:r>
      </w:p>
    </w:sdtContent>
  </w:sdt>
  <w:p w:rsidR="000923C4" w:rsidRDefault="000923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670179"/>
      <w:docPartObj>
        <w:docPartGallery w:val="Page Numbers (Bottom of Page)"/>
        <w:docPartUnique/>
      </w:docPartObj>
    </w:sdtPr>
    <w:sdtEndPr>
      <w:rPr>
        <w:noProof/>
      </w:rPr>
    </w:sdtEndPr>
    <w:sdtContent>
      <w:p w:rsidR="00AD0B61" w:rsidRDefault="00AD0B61">
        <w:pPr>
          <w:pStyle w:val="Footer"/>
          <w:jc w:val="right"/>
        </w:pPr>
        <w:r>
          <w:fldChar w:fldCharType="begin"/>
        </w:r>
        <w:r>
          <w:instrText xml:space="preserve"> PAGE   \* MERGEFORMAT </w:instrText>
        </w:r>
        <w:r>
          <w:fldChar w:fldCharType="separate"/>
        </w:r>
        <w:r w:rsidR="00A72972">
          <w:rPr>
            <w:noProof/>
          </w:rPr>
          <w:t>0</w:t>
        </w:r>
        <w:r>
          <w:rPr>
            <w:noProof/>
          </w:rPr>
          <w:fldChar w:fldCharType="end"/>
        </w:r>
      </w:p>
    </w:sdtContent>
  </w:sdt>
  <w:p w:rsidR="005D2985" w:rsidRDefault="005D29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85" w:rsidRDefault="005D298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85" w:rsidRDefault="005D2985">
    <w:pPr>
      <w:pStyle w:val="Footer"/>
      <w:jc w:val="center"/>
    </w:pPr>
  </w:p>
  <w:p w:rsidR="005D2985" w:rsidRDefault="005D298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85" w:rsidRDefault="005D29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985" w:rsidRDefault="005D2985" w:rsidP="007D2E94">
      <w:r>
        <w:separator/>
      </w:r>
    </w:p>
  </w:footnote>
  <w:footnote w:type="continuationSeparator" w:id="0">
    <w:p w:rsidR="005D2985" w:rsidRDefault="005D2985" w:rsidP="007D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85" w:rsidRDefault="005D29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85" w:rsidRDefault="005D29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85" w:rsidRDefault="005D29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8CB"/>
    <w:multiLevelType w:val="multilevel"/>
    <w:tmpl w:val="9704E906"/>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rPr>
    </w:lvl>
    <w:lvl w:ilvl="2">
      <w:start w:val="1"/>
      <w:numFmt w:val="lowerLetter"/>
      <w:lvlText w:val="(%3)"/>
      <w:lvlJc w:val="left"/>
      <w:pPr>
        <w:tabs>
          <w:tab w:val="num" w:pos="2651"/>
        </w:tabs>
        <w:ind w:left="2651" w:hanging="851"/>
      </w:pPr>
      <w:rPr>
        <w:rFonts w:hint="default"/>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
    <w:nsid w:val="02855D4E"/>
    <w:multiLevelType w:val="multilevel"/>
    <w:tmpl w:val="C1CC2486"/>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709"/>
        </w:tabs>
        <w:ind w:left="709" w:hanging="709"/>
      </w:pPr>
      <w:rPr>
        <w:rFonts w:ascii="Symbol" w:hAnsi="Symbol" w:hint="default"/>
        <w:color w:val="auto"/>
      </w:rPr>
    </w:lvl>
    <w:lvl w:ilvl="2">
      <w:start w:val="1"/>
      <w:numFmt w:val="bullet"/>
      <w:lvlText w:val=""/>
      <w:lvlJc w:val="left"/>
      <w:pPr>
        <w:tabs>
          <w:tab w:val="num" w:pos="1418"/>
        </w:tabs>
        <w:ind w:left="1418" w:hanging="709"/>
      </w:pPr>
      <w:rPr>
        <w:rFonts w:ascii="Symbol" w:hAnsi="Symbol"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02A777CC"/>
    <w:multiLevelType w:val="multilevel"/>
    <w:tmpl w:val="BC767CDC"/>
    <w:lvl w:ilvl="0">
      <w:start w:val="1"/>
      <w:numFmt w:val="decimal"/>
      <w:pStyle w:val="Schedule"/>
      <w:lvlText w:val="Schedule %1"/>
      <w:lvlJc w:val="left"/>
      <w:pPr>
        <w:ind w:left="2160" w:hanging="2160"/>
      </w:pPr>
      <w:rPr>
        <w:rFonts w:hint="default"/>
      </w:rPr>
    </w:lvl>
    <w:lvl w:ilvl="1">
      <w:start w:val="1"/>
      <w:numFmt w:val="decimal"/>
      <w:pStyle w:val="Sch1Number"/>
      <w:lvlText w:val="%2"/>
      <w:lvlJc w:val="left"/>
      <w:pPr>
        <w:ind w:left="720" w:hanging="720"/>
      </w:pPr>
      <w:rPr>
        <w:rFonts w:hint="default"/>
      </w:rPr>
    </w:lvl>
    <w:lvl w:ilvl="2">
      <w:start w:val="1"/>
      <w:numFmt w:val="decimal"/>
      <w:pStyle w:val="Sch2Number"/>
      <w:lvlText w:val="%2.%3"/>
      <w:lvlJc w:val="left"/>
      <w:pPr>
        <w:ind w:left="1440" w:hanging="720"/>
      </w:pPr>
      <w:rPr>
        <w:rFonts w:hint="default"/>
      </w:rPr>
    </w:lvl>
    <w:lvl w:ilvl="3">
      <w:start w:val="1"/>
      <w:numFmt w:val="decimal"/>
      <w:pStyle w:val="Sch3Number"/>
      <w:lvlText w:val="%2.%3.%4"/>
      <w:lvlJc w:val="left"/>
      <w:pPr>
        <w:ind w:left="2160" w:hanging="720"/>
      </w:pPr>
      <w:rPr>
        <w:rFonts w:hint="default"/>
      </w:rPr>
    </w:lvl>
    <w:lvl w:ilvl="4">
      <w:start w:val="1"/>
      <w:numFmt w:val="lowerLetter"/>
      <w:pStyle w:val="Sch4Number"/>
      <w:lvlText w:val="(%5)"/>
      <w:lvlJc w:val="left"/>
      <w:pPr>
        <w:ind w:left="2880" w:hanging="720"/>
      </w:pPr>
      <w:rPr>
        <w:rFonts w:hint="default"/>
      </w:rPr>
    </w:lvl>
    <w:lvl w:ilvl="5">
      <w:start w:val="1"/>
      <w:numFmt w:val="lowerRoman"/>
      <w:pStyle w:val="Sch5Number"/>
      <w:lvlText w:val="(%6)"/>
      <w:lvlJc w:val="left"/>
      <w:pPr>
        <w:ind w:left="3600" w:hanging="720"/>
      </w:pPr>
      <w:rPr>
        <w:rFonts w:hint="default"/>
      </w:rPr>
    </w:lvl>
    <w:lvl w:ilvl="6">
      <w:start w:val="1"/>
      <w:numFmt w:val="none"/>
      <w:lvlRestart w:val="0"/>
      <w:lvlText w:val=""/>
      <w:lvlJc w:val="left"/>
      <w:pPr>
        <w:tabs>
          <w:tab w:val="num" w:pos="7623"/>
        </w:tabs>
        <w:ind w:left="7397" w:hanging="851"/>
      </w:pPr>
      <w:rPr>
        <w:rFonts w:hint="default"/>
      </w:rPr>
    </w:lvl>
    <w:lvl w:ilvl="7">
      <w:start w:val="1"/>
      <w:numFmt w:val="none"/>
      <w:lvlRestart w:val="0"/>
      <w:lvlText w:val=""/>
      <w:lvlJc w:val="left"/>
      <w:pPr>
        <w:tabs>
          <w:tab w:val="num" w:pos="8474"/>
        </w:tabs>
        <w:ind w:left="8248" w:hanging="851"/>
      </w:pPr>
      <w:rPr>
        <w:rFonts w:hint="default"/>
      </w:rPr>
    </w:lvl>
    <w:lvl w:ilvl="8">
      <w:start w:val="1"/>
      <w:numFmt w:val="none"/>
      <w:lvlRestart w:val="0"/>
      <w:lvlText w:val=""/>
      <w:lvlJc w:val="left"/>
      <w:pPr>
        <w:tabs>
          <w:tab w:val="num" w:pos="9325"/>
        </w:tabs>
        <w:ind w:left="9099" w:hanging="851"/>
      </w:pPr>
      <w:rPr>
        <w:rFonts w:hint="default"/>
      </w:rPr>
    </w:lvl>
  </w:abstractNum>
  <w:abstractNum w:abstractNumId="3">
    <w:nsid w:val="0B085683"/>
    <w:multiLevelType w:val="multilevel"/>
    <w:tmpl w:val="26AE58D8"/>
    <w:name w:val="AgreementTemplate32222222222222222222222222222222232222222222"/>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NormInd2-BB"/>
      <w:lvlText w:val=" (%5)"/>
      <w:lvlJc w:val="left"/>
      <w:pPr>
        <w:tabs>
          <w:tab w:val="num" w:pos="3060"/>
        </w:tabs>
        <w:ind w:left="2774"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0BB668AC"/>
    <w:multiLevelType w:val="multilevel"/>
    <w:tmpl w:val="DF488282"/>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0F2F299B"/>
    <w:multiLevelType w:val="multilevel"/>
    <w:tmpl w:val="014AD3D2"/>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77D49FD"/>
    <w:multiLevelType w:val="hybridMultilevel"/>
    <w:tmpl w:val="471C534A"/>
    <w:lvl w:ilvl="0" w:tplc="4BA44988">
      <w:start w:val="1"/>
      <w:numFmt w:val="decimal"/>
      <w:pStyle w:val="CoverPartyName"/>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273D40"/>
    <w:multiLevelType w:val="multilevel"/>
    <w:tmpl w:val="E838539C"/>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02-Bullet1-BB"/>
      <w:lvlText w:val=""/>
      <w:lvlJc w:val="left"/>
      <w:pPr>
        <w:tabs>
          <w:tab w:val="num" w:pos="1800"/>
        </w:tabs>
        <w:ind w:left="1797" w:hanging="357"/>
      </w:pPr>
      <w:rPr>
        <w:rFonts w:ascii="Symbol" w:hAnsi="Symbol" w:hint="default"/>
      </w:rPr>
    </w:lvl>
    <w:lvl w:ilvl="2">
      <w:start w:val="1"/>
      <w:numFmt w:val="bullet"/>
      <w:pStyle w:val="02-Bullet2-BB"/>
      <w:lvlText w:val=""/>
      <w:lvlJc w:val="left"/>
      <w:pPr>
        <w:tabs>
          <w:tab w:val="num" w:pos="2875"/>
        </w:tabs>
        <w:ind w:left="2875" w:hanging="380"/>
      </w:pPr>
      <w:rPr>
        <w:rFonts w:ascii="Symbol" w:hAnsi="Symbol" w:hint="default"/>
      </w:rPr>
    </w:lvl>
    <w:lvl w:ilvl="3">
      <w:start w:val="1"/>
      <w:numFmt w:val="bullet"/>
      <w:pStyle w:val="02-Bullet3-BB"/>
      <w:lvlText w:val=""/>
      <w:lvlJc w:val="left"/>
      <w:pPr>
        <w:tabs>
          <w:tab w:val="num" w:pos="3575"/>
        </w:tabs>
        <w:ind w:left="3572" w:hanging="357"/>
      </w:pPr>
      <w:rPr>
        <w:rFonts w:ascii="Symbol" w:hAnsi="Symbol" w:hint="default"/>
      </w:rPr>
    </w:lvl>
    <w:lvl w:ilvl="4">
      <w:start w:val="1"/>
      <w:numFmt w:val="bullet"/>
      <w:pStyle w:val="02-Bullet4-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nsid w:val="19B15424"/>
    <w:multiLevelType w:val="hybridMultilevel"/>
    <w:tmpl w:val="784C8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FCD32E8"/>
    <w:multiLevelType w:val="multilevel"/>
    <w:tmpl w:val="B370680C"/>
    <w:lvl w:ilvl="0">
      <w:start w:val="1"/>
      <w:numFmt w:val="decimal"/>
      <w:pStyle w:val="Parties1"/>
      <w:lvlText w:val="(%1)"/>
      <w:lvlJc w:val="left"/>
      <w:pPr>
        <w:ind w:left="851" w:hanging="851"/>
      </w:pPr>
      <w:rPr>
        <w:rFonts w:ascii="Trebuchet MS" w:hAnsi="Trebuchet MS" w:hint="default"/>
      </w:rPr>
    </w:lvl>
    <w:lvl w:ilvl="1">
      <w:start w:val="1"/>
      <w:numFmt w:val="none"/>
      <w:suff w:val="nothing"/>
      <w:lvlText w:val=""/>
      <w:lvlJc w:val="left"/>
      <w:pPr>
        <w:ind w:left="851" w:hanging="851"/>
      </w:pPr>
      <w:rPr>
        <w:rFonts w:hint="default"/>
      </w:rPr>
    </w:lvl>
    <w:lvl w:ilvl="2">
      <w:start w:val="1"/>
      <w:numFmt w:val="none"/>
      <w:suff w:val="nothing"/>
      <w:lvlText w:val=""/>
      <w:lvlJc w:val="left"/>
      <w:pPr>
        <w:ind w:left="851" w:hanging="851"/>
      </w:pPr>
      <w:rPr>
        <w:rFonts w:hint="default"/>
      </w:rPr>
    </w:lvl>
    <w:lvl w:ilvl="3">
      <w:start w:val="1"/>
      <w:numFmt w:val="none"/>
      <w:lvlRestart w:val="1"/>
      <w:suff w:val="nothing"/>
      <w:lvlText w:val=""/>
      <w:lvlJc w:val="left"/>
      <w:pPr>
        <w:ind w:left="851" w:hanging="851"/>
      </w:pPr>
      <w:rPr>
        <w:rFonts w:hint="default"/>
      </w:rPr>
    </w:lvl>
    <w:lvl w:ilvl="4">
      <w:start w:val="1"/>
      <w:numFmt w:val="none"/>
      <w:suff w:val="nothing"/>
      <w:lvlText w:val=""/>
      <w:lvlJc w:val="left"/>
      <w:pPr>
        <w:ind w:left="851" w:hanging="851"/>
      </w:pPr>
      <w:rPr>
        <w:rFonts w:hint="default"/>
      </w:rPr>
    </w:lvl>
    <w:lvl w:ilvl="5">
      <w:start w:val="1"/>
      <w:numFmt w:val="none"/>
      <w:lvlRestart w:val="0"/>
      <w:suff w:val="nothing"/>
      <w:lvlText w:val=""/>
      <w:lvlJc w:val="left"/>
      <w:pPr>
        <w:ind w:left="851" w:hanging="851"/>
      </w:pPr>
      <w:rPr>
        <w:rFonts w:hint="default"/>
      </w:rPr>
    </w:lvl>
    <w:lvl w:ilvl="6">
      <w:start w:val="1"/>
      <w:numFmt w:val="none"/>
      <w:lvlRestart w:val="0"/>
      <w:suff w:val="nothing"/>
      <w:lvlText w:val=""/>
      <w:lvlJc w:val="left"/>
      <w:pPr>
        <w:ind w:left="851" w:hanging="851"/>
      </w:pPr>
      <w:rPr>
        <w:rFonts w:hint="default"/>
      </w:rPr>
    </w:lvl>
    <w:lvl w:ilvl="7">
      <w:start w:val="1"/>
      <w:numFmt w:val="none"/>
      <w:lvlRestart w:val="0"/>
      <w:suff w:val="nothing"/>
      <w:lvlText w:val=""/>
      <w:lvlJc w:val="left"/>
      <w:pPr>
        <w:ind w:left="851" w:hanging="851"/>
      </w:pPr>
      <w:rPr>
        <w:rFonts w:hint="default"/>
      </w:rPr>
    </w:lvl>
    <w:lvl w:ilvl="8">
      <w:start w:val="1"/>
      <w:numFmt w:val="none"/>
      <w:lvlRestart w:val="0"/>
      <w:suff w:val="nothing"/>
      <w:lvlText w:val=""/>
      <w:lvlJc w:val="left"/>
      <w:pPr>
        <w:ind w:left="851" w:hanging="851"/>
      </w:pPr>
      <w:rPr>
        <w:rFonts w:hint="default"/>
      </w:rPr>
    </w:lvl>
  </w:abstractNum>
  <w:abstractNum w:abstractNumId="10">
    <w:nsid w:val="20842EC3"/>
    <w:multiLevelType w:val="multilevel"/>
    <w:tmpl w:val="D7128458"/>
    <w:lvl w:ilvl="0">
      <w:start w:val="1"/>
      <w:numFmt w:val="decimal"/>
      <w:pStyle w:val="Appendix"/>
      <w:lvlText w:val="Appendix %1"/>
      <w:lvlJc w:val="left"/>
      <w:pPr>
        <w:ind w:left="2160" w:hanging="2160"/>
      </w:pPr>
      <w:rPr>
        <w:rFonts w:ascii="Trebuchet MS" w:hAnsi="Trebuchet MS" w:hint="default"/>
        <w:b/>
        <w:sz w:val="28"/>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1418"/>
        </w:tabs>
        <w:ind w:left="1418" w:hanging="709"/>
      </w:pPr>
      <w:rPr>
        <w:rFonts w:hint="default"/>
      </w:rPr>
    </w:lvl>
    <w:lvl w:ilvl="3">
      <w:start w:val="1"/>
      <w:numFmt w:val="decimal"/>
      <w:lvlText w:val="%2.%3.%4"/>
      <w:lvlJc w:val="left"/>
      <w:pPr>
        <w:tabs>
          <w:tab w:val="num" w:pos="2126"/>
        </w:tabs>
        <w:ind w:left="2126" w:hanging="708"/>
      </w:pPr>
      <w:rPr>
        <w:rFonts w:hint="default"/>
      </w:rPr>
    </w:lvl>
    <w:lvl w:ilvl="4">
      <w:start w:val="1"/>
      <w:numFmt w:val="lowerLetter"/>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1">
    <w:nsid w:val="20A521C8"/>
    <w:multiLevelType w:val="multilevel"/>
    <w:tmpl w:val="1148441A"/>
    <w:lvl w:ilvl="0">
      <w:start w:val="1"/>
      <w:numFmt w:val="decimal"/>
      <w:pStyle w:val="NumberLevel1"/>
      <w:lvlText w:val="%1"/>
      <w:lvlJc w:val="left"/>
      <w:pPr>
        <w:ind w:left="720" w:hanging="720"/>
      </w:pPr>
      <w:rPr>
        <w:rFonts w:hint="default"/>
      </w:rPr>
    </w:lvl>
    <w:lvl w:ilvl="1">
      <w:start w:val="1"/>
      <w:numFmt w:val="decimal"/>
      <w:pStyle w:val="NumberLevel2"/>
      <w:lvlText w:val="%1.%2"/>
      <w:lvlJc w:val="left"/>
      <w:pPr>
        <w:ind w:left="1440" w:hanging="720"/>
      </w:pPr>
      <w:rPr>
        <w:rFonts w:hint="default"/>
      </w:rPr>
    </w:lvl>
    <w:lvl w:ilvl="2">
      <w:start w:val="1"/>
      <w:numFmt w:val="decimal"/>
      <w:pStyle w:val="NumberLevel3"/>
      <w:lvlText w:val="%1.%2.%3"/>
      <w:lvlJc w:val="left"/>
      <w:pPr>
        <w:ind w:left="2160" w:hanging="720"/>
      </w:pPr>
      <w:rPr>
        <w:rFonts w:hint="default"/>
      </w:rPr>
    </w:lvl>
    <w:lvl w:ilvl="3">
      <w:start w:val="1"/>
      <w:numFmt w:val="lowerLetter"/>
      <w:pStyle w:val="NumberLevel4"/>
      <w:lvlText w:val="(%4)"/>
      <w:lvlJc w:val="left"/>
      <w:pPr>
        <w:ind w:left="2880" w:hanging="720"/>
      </w:pPr>
      <w:rPr>
        <w:rFonts w:hint="default"/>
      </w:rPr>
    </w:lvl>
    <w:lvl w:ilvl="4">
      <w:start w:val="1"/>
      <w:numFmt w:val="lowerRoman"/>
      <w:pStyle w:val="NumberLevel5"/>
      <w:lvlText w:val="(%5)"/>
      <w:lvlJc w:val="left"/>
      <w:pPr>
        <w:ind w:left="3600" w:hanging="720"/>
      </w:pPr>
      <w:rPr>
        <w:rFonts w:hint="default"/>
      </w:rPr>
    </w:lvl>
    <w:lvl w:ilvl="5">
      <w:start w:val="1"/>
      <w:numFmt w:val="none"/>
      <w:lvlRestart w:val="0"/>
      <w:lvlText w:val=""/>
      <w:lvlJc w:val="left"/>
      <w:pPr>
        <w:tabs>
          <w:tab w:val="num" w:pos="5106"/>
        </w:tabs>
        <w:ind w:left="5106" w:hanging="851"/>
      </w:pPr>
      <w:rPr>
        <w:rFonts w:hint="default"/>
      </w:rPr>
    </w:lvl>
    <w:lvl w:ilvl="6">
      <w:start w:val="1"/>
      <w:numFmt w:val="none"/>
      <w:lvlRestart w:val="0"/>
      <w:lvlText w:val=""/>
      <w:lvlJc w:val="left"/>
      <w:pPr>
        <w:tabs>
          <w:tab w:val="num" w:pos="5957"/>
        </w:tabs>
        <w:ind w:left="5957" w:hanging="851"/>
      </w:pPr>
      <w:rPr>
        <w:rFonts w:hint="default"/>
      </w:rPr>
    </w:lvl>
    <w:lvl w:ilvl="7">
      <w:start w:val="1"/>
      <w:numFmt w:val="none"/>
      <w:lvlRestart w:val="0"/>
      <w:lvlText w:val=""/>
      <w:lvlJc w:val="left"/>
      <w:pPr>
        <w:tabs>
          <w:tab w:val="num" w:pos="6808"/>
        </w:tabs>
        <w:ind w:left="6808" w:hanging="851"/>
      </w:pPr>
      <w:rPr>
        <w:rFonts w:hint="default"/>
      </w:rPr>
    </w:lvl>
    <w:lvl w:ilvl="8">
      <w:start w:val="1"/>
      <w:numFmt w:val="none"/>
      <w:lvlRestart w:val="0"/>
      <w:lvlText w:val=""/>
      <w:lvlJc w:val="left"/>
      <w:pPr>
        <w:tabs>
          <w:tab w:val="num" w:pos="7659"/>
        </w:tabs>
        <w:ind w:left="7659" w:hanging="851"/>
      </w:pPr>
      <w:rPr>
        <w:rFonts w:hint="default"/>
      </w:rPr>
    </w:lvl>
  </w:abstractNum>
  <w:abstractNum w:abstractNumId="12">
    <w:nsid w:val="26931F39"/>
    <w:multiLevelType w:val="multilevel"/>
    <w:tmpl w:val="0DA61656"/>
    <w:styleLink w:val="PartiesNumbering"/>
    <w:lvl w:ilvl="0">
      <w:start w:val="1"/>
      <w:numFmt w:val="decimal"/>
      <w:pStyle w:val="Part"/>
      <w:lvlText w:val="Part %1."/>
      <w:lvlJc w:val="left"/>
      <w:pPr>
        <w:tabs>
          <w:tab w:val="num" w:pos="862"/>
        </w:tabs>
        <w:ind w:left="862" w:hanging="862"/>
      </w:pPr>
      <w:rPr>
        <w:rFonts w:ascii="Trebuchet MS" w:hAnsi="Trebuchet MS" w:hint="default"/>
      </w:rPr>
    </w:lvl>
    <w:lvl w:ilvl="1">
      <w:start w:val="1"/>
      <w:numFmt w:val="none"/>
      <w:lvlRestart w:val="0"/>
      <w:suff w:val="spac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269B51F2"/>
    <w:multiLevelType w:val="multilevel"/>
    <w:tmpl w:val="0DA61656"/>
    <w:numStyleLink w:val="PartiesNumbering"/>
  </w:abstractNum>
  <w:abstractNum w:abstractNumId="14">
    <w:nsid w:val="274C4528"/>
    <w:multiLevelType w:val="multilevel"/>
    <w:tmpl w:val="66402324"/>
    <w:styleLink w:val="Definitions"/>
    <w:lvl w:ilvl="0">
      <w:start w:val="1"/>
      <w:numFmt w:val="none"/>
      <w:suff w:val="nothing"/>
      <w:lvlText w:val=""/>
      <w:lvlJc w:val="left"/>
      <w:pPr>
        <w:ind w:left="0" w:firstLine="0"/>
      </w:pPr>
      <w:rPr>
        <w:rFonts w:ascii="Trebuchet MS" w:hAnsi="Trebuchet M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nsid w:val="2AD14E5E"/>
    <w:multiLevelType w:val="multilevel"/>
    <w:tmpl w:val="78B656CE"/>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Frutiger LT Std 45 Light" w:hAnsi="Frutiger LT Std 45 Light" w:hint="default"/>
        <w:b w:val="0"/>
        <w:i w:val="0"/>
        <w:sz w:val="18"/>
      </w:rPr>
    </w:lvl>
    <w:lvl w:ilvl="4">
      <w:start w:val="1"/>
      <w:numFmt w:val="lowerRoman"/>
      <w:pStyle w:val="A5"/>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A2E274C"/>
    <w:multiLevelType w:val="multilevel"/>
    <w:tmpl w:val="72989408"/>
    <w:styleLink w:val="AppendixHeading"/>
    <w:lvl w:ilvl="0">
      <w:start w:val="1"/>
      <w:numFmt w:val="decimal"/>
      <w:lvlText w:val="Appendix %1"/>
      <w:lvlJc w:val="left"/>
      <w:pPr>
        <w:tabs>
          <w:tab w:val="num" w:pos="709"/>
        </w:tabs>
        <w:ind w:left="1701" w:hanging="1701"/>
      </w:pPr>
      <w:rPr>
        <w:rFonts w:ascii="Trebuchet MS" w:hAnsi="Trebuchet MS" w:hint="default"/>
        <w:b/>
        <w:sz w:val="28"/>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1418"/>
        </w:tabs>
        <w:ind w:left="1418" w:hanging="709"/>
      </w:pPr>
      <w:rPr>
        <w:rFonts w:hint="default"/>
      </w:rPr>
    </w:lvl>
    <w:lvl w:ilvl="3">
      <w:start w:val="1"/>
      <w:numFmt w:val="decimal"/>
      <w:lvlText w:val="%2.%3.%4"/>
      <w:lvlJc w:val="left"/>
      <w:pPr>
        <w:tabs>
          <w:tab w:val="num" w:pos="2126"/>
        </w:tabs>
        <w:ind w:left="2126" w:hanging="708"/>
      </w:pPr>
      <w:rPr>
        <w:rFonts w:hint="default"/>
      </w:rPr>
    </w:lvl>
    <w:lvl w:ilvl="4">
      <w:start w:val="1"/>
      <w:numFmt w:val="lowerLetter"/>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7">
    <w:nsid w:val="3DC62587"/>
    <w:multiLevelType w:val="hybridMultilevel"/>
    <w:tmpl w:val="B090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8E1B87"/>
    <w:multiLevelType w:val="hybridMultilevel"/>
    <w:tmpl w:val="6C48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E462F4"/>
    <w:multiLevelType w:val="hybridMultilevel"/>
    <w:tmpl w:val="C8F0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4B3ADF"/>
    <w:multiLevelType w:val="multilevel"/>
    <w:tmpl w:val="748A453A"/>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decimal"/>
      <w:pStyle w:val="H3Ashurst"/>
      <w:lvlText w:val="%1.%2.%3"/>
      <w:lvlJc w:val="left"/>
      <w:pPr>
        <w:tabs>
          <w:tab w:val="num" w:pos="1797"/>
        </w:tabs>
        <w:ind w:left="1797" w:hanging="1015"/>
      </w:pPr>
      <w:rPr>
        <w:rFonts w:hint="default"/>
        <w:b w:val="0"/>
        <w:i w:val="0"/>
        <w:sz w:val="18"/>
        <w:szCs w:val="18"/>
      </w:rPr>
    </w:lvl>
    <w:lvl w:ilvl="3">
      <w:start w:val="1"/>
      <w:numFmt w:val="lowerLetter"/>
      <w:pStyle w:val="H4Ashurst"/>
      <w:lvlText w:val="(%4)"/>
      <w:lvlJc w:val="left"/>
      <w:pPr>
        <w:tabs>
          <w:tab w:val="num" w:pos="2478"/>
        </w:tabs>
        <w:ind w:left="2478" w:hanging="681"/>
      </w:pPr>
      <w:rPr>
        <w:rFonts w:hint="default"/>
        <w:b w:val="0"/>
        <w:i w:val="0"/>
        <w:sz w:val="18"/>
        <w:szCs w:val="18"/>
      </w:rPr>
    </w:lvl>
    <w:lvl w:ilvl="4">
      <w:start w:val="1"/>
      <w:numFmt w:val="lowerRoman"/>
      <w:pStyle w:val="H5Ashurst"/>
      <w:lvlText w:val="(%5)"/>
      <w:lvlJc w:val="left"/>
      <w:pPr>
        <w:tabs>
          <w:tab w:val="num" w:pos="3277"/>
        </w:tabs>
        <w:ind w:left="3277" w:hanging="799"/>
      </w:pPr>
      <w:rPr>
        <w:rFonts w:hint="default"/>
        <w:b w:val="0"/>
        <w:i w:val="0"/>
        <w:sz w:val="18"/>
        <w:szCs w:val="18"/>
      </w:rPr>
    </w:lvl>
    <w:lvl w:ilvl="5">
      <w:start w:val="1"/>
      <w:numFmt w:val="upperLetter"/>
      <w:pStyle w:val="H6Ashurst"/>
      <w:lvlText w:val="(%6)"/>
      <w:lvlJc w:val="left"/>
      <w:pPr>
        <w:tabs>
          <w:tab w:val="num" w:pos="3788"/>
        </w:tabs>
        <w:ind w:left="3788" w:hanging="511"/>
      </w:pPr>
      <w:rPr>
        <w:rFonts w:hint="default"/>
        <w:b w:val="0"/>
        <w:i w:val="0"/>
        <w:sz w:val="18"/>
        <w:szCs w:val="18"/>
      </w:rPr>
    </w:lvl>
    <w:lvl w:ilvl="6">
      <w:start w:val="1"/>
      <w:numFmt w:val="none"/>
      <w:pStyle w:val="H7Ashurst"/>
      <w:lvlText w:val=""/>
      <w:lvlJc w:val="left"/>
      <w:pPr>
        <w:tabs>
          <w:tab w:val="num" w:pos="0"/>
        </w:tabs>
        <w:ind w:left="0" w:firstLine="0"/>
      </w:pPr>
      <w:rPr>
        <w:rFonts w:hint="default"/>
      </w:rPr>
    </w:lvl>
    <w:lvl w:ilvl="7">
      <w:start w:val="1"/>
      <w:numFmt w:val="none"/>
      <w:pStyle w:val="H8Ashurst"/>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nsid w:val="50EE7B4B"/>
    <w:multiLevelType w:val="multilevel"/>
    <w:tmpl w:val="24A4EF1A"/>
    <w:lvl w:ilvl="0">
      <w:start w:val="1"/>
      <w:numFmt w:val="decimal"/>
      <w:lvlRestart w:val="0"/>
      <w:pStyle w:val="HLegal1Head"/>
      <w:isLgl/>
      <w:lvlText w:val="%1"/>
      <w:lvlJc w:val="left"/>
      <w:pPr>
        <w:tabs>
          <w:tab w:val="num" w:pos="720"/>
        </w:tabs>
        <w:ind w:left="720" w:hanging="720"/>
      </w:pPr>
      <w:rPr>
        <w:rFonts w:ascii="Arial Bold" w:hAnsi="Arial Bold" w:hint="default"/>
        <w:b/>
        <w:i w:val="0"/>
        <w:sz w:val="22"/>
        <w:szCs w:val="22"/>
        <w:u w:val="none"/>
      </w:rPr>
    </w:lvl>
    <w:lvl w:ilvl="1">
      <w:start w:val="1"/>
      <w:numFmt w:val="decimal"/>
      <w:pStyle w:val="HLegal2"/>
      <w:isLgl/>
      <w:lvlText w:val="%1.%2"/>
      <w:lvlJc w:val="left"/>
      <w:pPr>
        <w:tabs>
          <w:tab w:val="num" w:pos="720"/>
        </w:tabs>
        <w:ind w:left="720" w:hanging="720"/>
      </w:pPr>
      <w:rPr>
        <w:rFonts w:ascii="Arial" w:hAnsi="Arial" w:hint="default"/>
        <w:sz w:val="22"/>
        <w:szCs w:val="22"/>
      </w:rPr>
    </w:lvl>
    <w:lvl w:ilvl="2">
      <w:start w:val="1"/>
      <w:numFmt w:val="lowerLetter"/>
      <w:pStyle w:val="HLegal3"/>
      <w:lvlText w:val="(%3)"/>
      <w:lvlJc w:val="left"/>
      <w:pPr>
        <w:tabs>
          <w:tab w:val="num" w:pos="1440"/>
        </w:tabs>
        <w:ind w:left="1440" w:hanging="720"/>
      </w:pPr>
      <w:rPr>
        <w:rFonts w:ascii="Arial" w:hAnsi="Arial" w:hint="default"/>
        <w:b w:val="0"/>
        <w:i w:val="0"/>
        <w:sz w:val="20"/>
        <w:szCs w:val="2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2">
    <w:nsid w:val="538E32A3"/>
    <w:multiLevelType w:val="multilevel"/>
    <w:tmpl w:val="6C8CD2A0"/>
    <w:styleLink w:val="ScheduleNumbering"/>
    <w:lvl w:ilvl="0">
      <w:start w:val="1"/>
      <w:numFmt w:val="decimal"/>
      <w:lvlText w:val="Schedule %1"/>
      <w:lvlJc w:val="left"/>
      <w:pPr>
        <w:tabs>
          <w:tab w:val="num" w:pos="1077"/>
        </w:tabs>
        <w:ind w:left="1701" w:hanging="1701"/>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1440"/>
        </w:tabs>
        <w:ind w:left="1440" w:hanging="720"/>
      </w:pPr>
      <w:rPr>
        <w:rFonts w:hint="default"/>
      </w:rPr>
    </w:lvl>
    <w:lvl w:ilvl="3">
      <w:start w:val="1"/>
      <w:numFmt w:val="decimal"/>
      <w:lvlText w:val="%2.%3.%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nsid w:val="5A2D41CE"/>
    <w:multiLevelType w:val="multilevel"/>
    <w:tmpl w:val="94E80E52"/>
    <w:name w:val="AgreementTemplate32222222222"/>
    <w:lvl w:ilvl="0">
      <w:start w:val="1"/>
      <w:numFmt w:val="decimal"/>
      <w:pStyle w:val="BDBullet"/>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pStyle w:val="AgtLevel8"/>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4">
    <w:nsid w:val="5E564135"/>
    <w:multiLevelType w:val="multilevel"/>
    <w:tmpl w:val="64BA99C4"/>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ind w:left="1440" w:hanging="720"/>
      </w:pPr>
      <w:rPr>
        <w:rFonts w:hint="default"/>
        <w:b w:val="0"/>
        <w:i w:val="0"/>
      </w:rPr>
    </w:lvl>
    <w:lvl w:ilvl="2">
      <w:start w:val="1"/>
      <w:numFmt w:val="decimal"/>
      <w:pStyle w:val="HeadingLevel3"/>
      <w:lvlText w:val="%1.%2.%3"/>
      <w:lvlJc w:val="left"/>
      <w:pPr>
        <w:ind w:left="2160" w:hanging="720"/>
      </w:pPr>
      <w:rPr>
        <w:rFonts w:hint="default"/>
      </w:rPr>
    </w:lvl>
    <w:lvl w:ilvl="3">
      <w:start w:val="1"/>
      <w:numFmt w:val="lowerLetter"/>
      <w:pStyle w:val="HeadingLevel4"/>
      <w:lvlText w:val="(%4)"/>
      <w:lvlJc w:val="left"/>
      <w:pPr>
        <w:ind w:left="2880" w:hanging="720"/>
      </w:pPr>
      <w:rPr>
        <w:rFonts w:hint="default"/>
      </w:rPr>
    </w:lvl>
    <w:lvl w:ilvl="4">
      <w:start w:val="1"/>
      <w:numFmt w:val="lowerRoman"/>
      <w:pStyle w:val="HeadingLevel5"/>
      <w:lvlText w:val="(%5)"/>
      <w:lvlJc w:val="left"/>
      <w:pPr>
        <w:ind w:left="3600" w:hanging="720"/>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5">
    <w:nsid w:val="5F6C74A7"/>
    <w:multiLevelType w:val="multilevel"/>
    <w:tmpl w:val="21EEF76A"/>
    <w:styleLink w:val="Parties"/>
    <w:lvl w:ilvl="0">
      <w:start w:val="1"/>
      <w:numFmt w:val="decimal"/>
      <w:lvlText w:val="(%1)"/>
      <w:lvlJc w:val="left"/>
      <w:pPr>
        <w:tabs>
          <w:tab w:val="num" w:pos="720"/>
        </w:tabs>
        <w:ind w:left="720" w:hanging="720"/>
      </w:pPr>
      <w:rPr>
        <w:rFonts w:ascii="Trebuchet MS" w:hAnsi="Trebuchet MS" w:hint="default"/>
      </w:rPr>
    </w:lvl>
    <w:lvl w:ilvl="1">
      <w:start w:val="1"/>
      <w:numFmt w:val="none"/>
      <w:suff w:val="nothing"/>
      <w:lvlText w:val=""/>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nsid w:val="65140DE8"/>
    <w:multiLevelType w:val="multilevel"/>
    <w:tmpl w:val="9704E906"/>
    <w:name w:val="AgreementTemplate32222222222222222222"/>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rPr>
    </w:lvl>
    <w:lvl w:ilvl="2">
      <w:start w:val="1"/>
      <w:numFmt w:val="lowerLetter"/>
      <w:lvlText w:val="(%3)"/>
      <w:lvlJc w:val="left"/>
      <w:pPr>
        <w:tabs>
          <w:tab w:val="num" w:pos="2651"/>
        </w:tabs>
        <w:ind w:left="2651" w:hanging="851"/>
      </w:pPr>
      <w:rPr>
        <w:rFonts w:hint="default"/>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7">
    <w:nsid w:val="6EBB452A"/>
    <w:multiLevelType w:val="multilevel"/>
    <w:tmpl w:val="D08286F2"/>
    <w:name w:val="AgreementTemplate32222222222222222222222222222222232"/>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b/>
      </w:rPr>
    </w:lvl>
    <w:lvl w:ilvl="2">
      <w:start w:val="1"/>
      <w:numFmt w:val="lowerLetter"/>
      <w:lvlText w:val="(%3)"/>
      <w:lvlJc w:val="left"/>
      <w:pPr>
        <w:tabs>
          <w:tab w:val="num" w:pos="2411"/>
        </w:tabs>
        <w:ind w:left="2411" w:hanging="851"/>
      </w:pPr>
      <w:rPr>
        <w:rFonts w:ascii="Trebuchet MS" w:hAnsi="Trebuchet MS" w:hint="default"/>
        <w:b w:val="0"/>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3686"/>
        </w:tabs>
        <w:ind w:left="3686" w:hanging="567"/>
      </w:pPr>
      <w:rPr>
        <w:rFonts w:ascii="Frutiger 45 Light" w:hAnsi="Frutiger 45 Light"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num w:numId="1">
    <w:abstractNumId w:val="14"/>
  </w:num>
  <w:num w:numId="2">
    <w:abstractNumId w:val="25"/>
  </w:num>
  <w:num w:numId="3">
    <w:abstractNumId w:val="1"/>
  </w:num>
  <w:num w:numId="4">
    <w:abstractNumId w:val="12"/>
  </w:num>
  <w:num w:numId="5">
    <w:abstractNumId w:val="4"/>
  </w:num>
  <w:num w:numId="6">
    <w:abstractNumId w:val="22"/>
  </w:num>
  <w:num w:numId="7">
    <w:abstractNumId w:val="9"/>
  </w:num>
  <w:num w:numId="8">
    <w:abstractNumId w:val="13"/>
    <w:lvlOverride w:ilvl="0">
      <w:lvl w:ilvl="0">
        <w:start w:val="1"/>
        <w:numFmt w:val="decimal"/>
        <w:pStyle w:val="Part"/>
        <w:lvlText w:val="Part %1."/>
        <w:lvlJc w:val="left"/>
        <w:pPr>
          <w:tabs>
            <w:tab w:val="num" w:pos="862"/>
          </w:tabs>
          <w:ind w:left="862" w:hanging="862"/>
        </w:pPr>
        <w:rPr>
          <w:rFonts w:asciiTheme="majorHAnsi" w:hAnsiTheme="majorHAnsi" w:hint="default"/>
        </w:rPr>
      </w:lvl>
    </w:lvlOverride>
  </w:num>
  <w:num w:numId="9">
    <w:abstractNumId w:val="2"/>
  </w:num>
  <w:num w:numId="10">
    <w:abstractNumId w:val="6"/>
  </w:num>
  <w:num w:numId="11">
    <w:abstractNumId w:val="16"/>
  </w:num>
  <w:num w:numId="12">
    <w:abstractNumId w:val="10"/>
  </w:num>
  <w:num w:numId="13">
    <w:abstractNumId w:val="5"/>
  </w:num>
  <w:num w:numId="14">
    <w:abstractNumId w:val="24"/>
  </w:num>
  <w:num w:numId="15">
    <w:abstractNumId w:val="11"/>
  </w:num>
  <w:num w:numId="16">
    <w:abstractNumId w:val="27"/>
  </w:num>
  <w:num w:numId="17">
    <w:abstractNumId w:val="26"/>
  </w:num>
  <w:num w:numId="18">
    <w:abstractNumId w:val="20"/>
  </w:num>
  <w:num w:numId="19">
    <w:abstractNumId w:val="15"/>
  </w:num>
  <w:num w:numId="20">
    <w:abstractNumId w:val="21"/>
  </w:num>
  <w:num w:numId="21">
    <w:abstractNumId w:val="0"/>
  </w:num>
  <w:num w:numId="22">
    <w:abstractNumId w:val="7"/>
  </w:num>
  <w:num w:numId="23">
    <w:abstractNumId w:val="23"/>
  </w:num>
  <w:num w:numId="24">
    <w:abstractNumId w:val="3"/>
  </w:num>
  <w:num w:numId="25">
    <w:abstractNumId w:val="8"/>
  </w:num>
  <w:num w:numId="26">
    <w:abstractNumId w:val="17"/>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18"/>
  </w:num>
  <w:num w:numId="34">
    <w:abstractNumId w:val="19"/>
  </w:num>
  <w:num w:numId="35">
    <w:abstractNumId w:val="24"/>
  </w:num>
  <w:num w:numId="36">
    <w:abstractNumId w:val="24"/>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4"/>
  </w:num>
  <w:num w:numId="45">
    <w:abstractNumId w:val="24"/>
  </w:num>
  <w:num w:numId="4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alogXml_000" w:val="&lt;?xml version=&quot;1.0&quot; encoding=&quot;utf-16&quot; standalone=&quot;yes&quot;?&gt;_x000d__x000a_&lt;userformRoot&gt;_x000d__x000a_   &lt;userform name=&quot;LegalForm&quot; caption=&quot;Legal Document Creator&quot;&gt;_x000d__x000a_      &lt;control type=&quot;System.Windows.Forms.CheckBox&quot; name=&quot;chkPart&quot; text=&quot;Part&quot; value=&quot;False&quot; /&gt;_x000d__x000a_      &lt;control type=&quot;System.Windows.Forms.CheckBox&quot; name=&quot;chkSchedNumbering&quot; text=&quot;Schedule Numbering&quot; value=&quot;False&quot; /&gt;_x000d__x000a_      &lt;control type=&quot;System.Windows.Forms.CheckBox&quot; name=&quot;chkSubSchedule&quot; text=&quot;Sub-Schedule&quot; value=&quot;False&quot; /&gt;_x000d__x000a_      &lt;control type=&quot;System.Windows.Forms.CheckBox&quot; name=&quot;chkSchedule&quot; text=&quot;Schedule&quot; value=&quot;True&quot; /&gt;_x000d__x000a_      &lt;control type=&quot;System.Windows.Forms.CheckBox&quot; name=&quot;chkNumbering&quot; text=&quot;Numbering&quot; value=&quot;True&quot; /&gt;_x000d__x000a_      &lt;control type=&quot;System.Windows.Forms.CheckBox&quot; name=&quot;chkTableBorder&quot; text=&quot;Table (borders)&quot; value=&quot;False&quot; /&gt;_x000d__x000a_      &lt;control type=&quot;System.Windows.Forms.CheckBox&quot; name=&quot;chkTableNoBorder&quot; text=&quot;Table (no borders)&quot; value=&quot;False&quot; /&gt;_x000d__x000a_      &lt;control type=&quot;System.Windows.Forms.CheckBox&quot; name=&quot;chkIntro&quot; text=&quot;Introduction&quot; value=&quot;True&quot; /&gt;_x000d__x000a_      &lt;control type=&quot;System.Windows.Forms.CheckBox&quot; name=&quot;chkTOC&quot; text=&quot;Table of Contents&quot; value=&quot;True&quot; /&gt;_x000d__x000a_      &lt;control type=&quot;System.Windows.Forms.CheckBox&quot; name=&quot;chkCover&quot; text=&quot;Cover&quot; value=&quot;True&quot; /&gt;_x000d__x000a_      &lt;control type=&quot;System.Windows.Forms.Button&quot; name=&quot;cmdOK&quot; text=&quot;OK&quot; /&gt;_x000d__x000a_      &lt;control type=&quot;System.Windows.Forms.Button&quot; name=&quot;cmdCancel&quot; text=&quot;Cancel&quot; /&gt;_x000d__x000a_      &lt;control type=&quot;System.Windows.Forms.Label&quot; name=&quot;label1&quot; text=&quot;Select the elements you would like inserted into your document:&quot; /&gt;_x000d__x000a_   &lt;/userform&gt;_x000d__x000a_&lt;/userformRoot&gt;"/>
    <w:docVar w:name="TMS_CultureID" w:val="EnglishUK"/>
    <w:docVar w:name="TMS_OfficeID" w:val="Birmingham"/>
  </w:docVars>
  <w:rsids>
    <w:rsidRoot w:val="00FC5530"/>
    <w:rsid w:val="000157AB"/>
    <w:rsid w:val="00016714"/>
    <w:rsid w:val="00023555"/>
    <w:rsid w:val="00023FEF"/>
    <w:rsid w:val="00024654"/>
    <w:rsid w:val="00024FAE"/>
    <w:rsid w:val="00034609"/>
    <w:rsid w:val="00044AE5"/>
    <w:rsid w:val="000460F8"/>
    <w:rsid w:val="000521B2"/>
    <w:rsid w:val="00053989"/>
    <w:rsid w:val="00053C7A"/>
    <w:rsid w:val="000542DA"/>
    <w:rsid w:val="000600F1"/>
    <w:rsid w:val="000702A2"/>
    <w:rsid w:val="000703C5"/>
    <w:rsid w:val="00070E0D"/>
    <w:rsid w:val="00071E5A"/>
    <w:rsid w:val="000761E6"/>
    <w:rsid w:val="00083A9A"/>
    <w:rsid w:val="000923C4"/>
    <w:rsid w:val="00092FAE"/>
    <w:rsid w:val="00095EE5"/>
    <w:rsid w:val="000A05B6"/>
    <w:rsid w:val="000A6615"/>
    <w:rsid w:val="000A7AD9"/>
    <w:rsid w:val="000B05E3"/>
    <w:rsid w:val="000B1679"/>
    <w:rsid w:val="000C0327"/>
    <w:rsid w:val="000C2C39"/>
    <w:rsid w:val="000D016E"/>
    <w:rsid w:val="000D13F3"/>
    <w:rsid w:val="000D1E25"/>
    <w:rsid w:val="000D4F83"/>
    <w:rsid w:val="000D5E0A"/>
    <w:rsid w:val="000E166F"/>
    <w:rsid w:val="000E68F5"/>
    <w:rsid w:val="000F1921"/>
    <w:rsid w:val="000F3C99"/>
    <w:rsid w:val="000F67A2"/>
    <w:rsid w:val="00102DD2"/>
    <w:rsid w:val="0011073F"/>
    <w:rsid w:val="001119FF"/>
    <w:rsid w:val="001202D4"/>
    <w:rsid w:val="00132A3E"/>
    <w:rsid w:val="001374B2"/>
    <w:rsid w:val="00137722"/>
    <w:rsid w:val="00140547"/>
    <w:rsid w:val="00142B54"/>
    <w:rsid w:val="00143759"/>
    <w:rsid w:val="001446E8"/>
    <w:rsid w:val="0014527A"/>
    <w:rsid w:val="00146BC1"/>
    <w:rsid w:val="00147AB6"/>
    <w:rsid w:val="00150D47"/>
    <w:rsid w:val="00157685"/>
    <w:rsid w:val="0016009A"/>
    <w:rsid w:val="00161ACA"/>
    <w:rsid w:val="001711E0"/>
    <w:rsid w:val="00173237"/>
    <w:rsid w:val="0017412A"/>
    <w:rsid w:val="00176DA9"/>
    <w:rsid w:val="00180698"/>
    <w:rsid w:val="0018705E"/>
    <w:rsid w:val="001952B0"/>
    <w:rsid w:val="001A10C1"/>
    <w:rsid w:val="001A2F29"/>
    <w:rsid w:val="001A3FD3"/>
    <w:rsid w:val="001A73A6"/>
    <w:rsid w:val="001B2546"/>
    <w:rsid w:val="001B3067"/>
    <w:rsid w:val="001B4ACD"/>
    <w:rsid w:val="001B5170"/>
    <w:rsid w:val="001B56F3"/>
    <w:rsid w:val="001B6D23"/>
    <w:rsid w:val="001B7BC6"/>
    <w:rsid w:val="001D64F4"/>
    <w:rsid w:val="001D707F"/>
    <w:rsid w:val="001D75ED"/>
    <w:rsid w:val="001E0E18"/>
    <w:rsid w:val="001E11F8"/>
    <w:rsid w:val="001E7E34"/>
    <w:rsid w:val="00207367"/>
    <w:rsid w:val="002079BF"/>
    <w:rsid w:val="00213300"/>
    <w:rsid w:val="00214582"/>
    <w:rsid w:val="00215F13"/>
    <w:rsid w:val="00217219"/>
    <w:rsid w:val="00217A0A"/>
    <w:rsid w:val="002242D6"/>
    <w:rsid w:val="002306FD"/>
    <w:rsid w:val="00234AAC"/>
    <w:rsid w:val="00237E16"/>
    <w:rsid w:val="00247F0B"/>
    <w:rsid w:val="00251F41"/>
    <w:rsid w:val="00252022"/>
    <w:rsid w:val="002551C3"/>
    <w:rsid w:val="00255D3B"/>
    <w:rsid w:val="00260257"/>
    <w:rsid w:val="00260B35"/>
    <w:rsid w:val="0026154E"/>
    <w:rsid w:val="00261B9D"/>
    <w:rsid w:val="00262E12"/>
    <w:rsid w:val="0026364D"/>
    <w:rsid w:val="002655D1"/>
    <w:rsid w:val="00265C7F"/>
    <w:rsid w:val="00266CDC"/>
    <w:rsid w:val="002708D0"/>
    <w:rsid w:val="00286470"/>
    <w:rsid w:val="00287741"/>
    <w:rsid w:val="00292261"/>
    <w:rsid w:val="00295914"/>
    <w:rsid w:val="00295ECC"/>
    <w:rsid w:val="002A4B6B"/>
    <w:rsid w:val="002A52F1"/>
    <w:rsid w:val="002A75A0"/>
    <w:rsid w:val="002A7AEB"/>
    <w:rsid w:val="002B4437"/>
    <w:rsid w:val="002B4E9A"/>
    <w:rsid w:val="002D0B8A"/>
    <w:rsid w:val="002D41C2"/>
    <w:rsid w:val="002D6586"/>
    <w:rsid w:val="002E03DF"/>
    <w:rsid w:val="002E05EA"/>
    <w:rsid w:val="002E4FEE"/>
    <w:rsid w:val="002E6548"/>
    <w:rsid w:val="002F02C0"/>
    <w:rsid w:val="003000C4"/>
    <w:rsid w:val="003042E3"/>
    <w:rsid w:val="003058BF"/>
    <w:rsid w:val="003064A1"/>
    <w:rsid w:val="0030774E"/>
    <w:rsid w:val="00312120"/>
    <w:rsid w:val="003136FD"/>
    <w:rsid w:val="00317342"/>
    <w:rsid w:val="00324E84"/>
    <w:rsid w:val="00336494"/>
    <w:rsid w:val="003407FE"/>
    <w:rsid w:val="00342BA0"/>
    <w:rsid w:val="00343D6E"/>
    <w:rsid w:val="00343D6F"/>
    <w:rsid w:val="003458CB"/>
    <w:rsid w:val="003478D9"/>
    <w:rsid w:val="00347F8A"/>
    <w:rsid w:val="003506C6"/>
    <w:rsid w:val="003531AE"/>
    <w:rsid w:val="00372A5B"/>
    <w:rsid w:val="0037614C"/>
    <w:rsid w:val="00376942"/>
    <w:rsid w:val="003806EE"/>
    <w:rsid w:val="0038473B"/>
    <w:rsid w:val="00390D53"/>
    <w:rsid w:val="00391B19"/>
    <w:rsid w:val="00391EA2"/>
    <w:rsid w:val="00396C43"/>
    <w:rsid w:val="003A0F88"/>
    <w:rsid w:val="003A53D2"/>
    <w:rsid w:val="003A7A6E"/>
    <w:rsid w:val="003B1DAE"/>
    <w:rsid w:val="003B4C94"/>
    <w:rsid w:val="003B5667"/>
    <w:rsid w:val="003B71A1"/>
    <w:rsid w:val="003C4829"/>
    <w:rsid w:val="003C5B33"/>
    <w:rsid w:val="003D0C83"/>
    <w:rsid w:val="003D2A8D"/>
    <w:rsid w:val="003D54E8"/>
    <w:rsid w:val="003E0771"/>
    <w:rsid w:val="003E5AE3"/>
    <w:rsid w:val="003F48DE"/>
    <w:rsid w:val="003F4DEE"/>
    <w:rsid w:val="003F6D2A"/>
    <w:rsid w:val="00400C99"/>
    <w:rsid w:val="00402813"/>
    <w:rsid w:val="00406B39"/>
    <w:rsid w:val="00422F72"/>
    <w:rsid w:val="00426BB1"/>
    <w:rsid w:val="00435487"/>
    <w:rsid w:val="0044050E"/>
    <w:rsid w:val="004408FE"/>
    <w:rsid w:val="004419EA"/>
    <w:rsid w:val="004454C2"/>
    <w:rsid w:val="00446A35"/>
    <w:rsid w:val="00451D72"/>
    <w:rsid w:val="0045483F"/>
    <w:rsid w:val="00456E33"/>
    <w:rsid w:val="00461E98"/>
    <w:rsid w:val="00462E1A"/>
    <w:rsid w:val="00464314"/>
    <w:rsid w:val="00467EBB"/>
    <w:rsid w:val="004710E8"/>
    <w:rsid w:val="004774C7"/>
    <w:rsid w:val="00482A24"/>
    <w:rsid w:val="00484640"/>
    <w:rsid w:val="004931EF"/>
    <w:rsid w:val="00493262"/>
    <w:rsid w:val="004946BA"/>
    <w:rsid w:val="00496493"/>
    <w:rsid w:val="004A1DE5"/>
    <w:rsid w:val="004A666E"/>
    <w:rsid w:val="004A7B6E"/>
    <w:rsid w:val="004B2479"/>
    <w:rsid w:val="004B2ECF"/>
    <w:rsid w:val="004B7A05"/>
    <w:rsid w:val="004C296B"/>
    <w:rsid w:val="004D11EA"/>
    <w:rsid w:val="004D2C03"/>
    <w:rsid w:val="004D7221"/>
    <w:rsid w:val="004E0E0A"/>
    <w:rsid w:val="004E669E"/>
    <w:rsid w:val="004F1C53"/>
    <w:rsid w:val="004F67B2"/>
    <w:rsid w:val="004F6832"/>
    <w:rsid w:val="0050536C"/>
    <w:rsid w:val="005061F9"/>
    <w:rsid w:val="005063FB"/>
    <w:rsid w:val="00521447"/>
    <w:rsid w:val="0052624D"/>
    <w:rsid w:val="00530884"/>
    <w:rsid w:val="005309CE"/>
    <w:rsid w:val="00533ECA"/>
    <w:rsid w:val="00535B42"/>
    <w:rsid w:val="00537CDD"/>
    <w:rsid w:val="00556D14"/>
    <w:rsid w:val="00562C49"/>
    <w:rsid w:val="00563FAF"/>
    <w:rsid w:val="0056682A"/>
    <w:rsid w:val="00574E4E"/>
    <w:rsid w:val="00581937"/>
    <w:rsid w:val="00581A7C"/>
    <w:rsid w:val="005938C3"/>
    <w:rsid w:val="0059703D"/>
    <w:rsid w:val="00597071"/>
    <w:rsid w:val="005A340D"/>
    <w:rsid w:val="005A7DDC"/>
    <w:rsid w:val="005B228F"/>
    <w:rsid w:val="005B73E4"/>
    <w:rsid w:val="005C3BAF"/>
    <w:rsid w:val="005C56D8"/>
    <w:rsid w:val="005C58DC"/>
    <w:rsid w:val="005C79A1"/>
    <w:rsid w:val="005D2985"/>
    <w:rsid w:val="005D7BD6"/>
    <w:rsid w:val="005E30B8"/>
    <w:rsid w:val="005E3E87"/>
    <w:rsid w:val="005E64CD"/>
    <w:rsid w:val="005F0C97"/>
    <w:rsid w:val="00601D33"/>
    <w:rsid w:val="00605DB0"/>
    <w:rsid w:val="00617EA6"/>
    <w:rsid w:val="0062505A"/>
    <w:rsid w:val="0062558D"/>
    <w:rsid w:val="006304B9"/>
    <w:rsid w:val="00631BF8"/>
    <w:rsid w:val="00632816"/>
    <w:rsid w:val="006340C0"/>
    <w:rsid w:val="00637104"/>
    <w:rsid w:val="00646267"/>
    <w:rsid w:val="00650E39"/>
    <w:rsid w:val="00652B20"/>
    <w:rsid w:val="00661412"/>
    <w:rsid w:val="006629BD"/>
    <w:rsid w:val="00664C2B"/>
    <w:rsid w:val="00676054"/>
    <w:rsid w:val="00680151"/>
    <w:rsid w:val="00686378"/>
    <w:rsid w:val="00686E00"/>
    <w:rsid w:val="006871A6"/>
    <w:rsid w:val="0068762B"/>
    <w:rsid w:val="0068798F"/>
    <w:rsid w:val="006960AE"/>
    <w:rsid w:val="006A07E7"/>
    <w:rsid w:val="006A2C7A"/>
    <w:rsid w:val="006A328B"/>
    <w:rsid w:val="006A553F"/>
    <w:rsid w:val="006B123A"/>
    <w:rsid w:val="006B56FF"/>
    <w:rsid w:val="006C1620"/>
    <w:rsid w:val="006C29E9"/>
    <w:rsid w:val="006C57D6"/>
    <w:rsid w:val="006C6AA5"/>
    <w:rsid w:val="006D14FC"/>
    <w:rsid w:val="006D4EAD"/>
    <w:rsid w:val="006E684C"/>
    <w:rsid w:val="006E6C3E"/>
    <w:rsid w:val="006F0FD6"/>
    <w:rsid w:val="006F7277"/>
    <w:rsid w:val="006F73EC"/>
    <w:rsid w:val="00703770"/>
    <w:rsid w:val="007069D0"/>
    <w:rsid w:val="00707427"/>
    <w:rsid w:val="00715C06"/>
    <w:rsid w:val="007238B8"/>
    <w:rsid w:val="0072684F"/>
    <w:rsid w:val="00731C79"/>
    <w:rsid w:val="00735ECE"/>
    <w:rsid w:val="007413D2"/>
    <w:rsid w:val="007418C1"/>
    <w:rsid w:val="00742C0D"/>
    <w:rsid w:val="007501C2"/>
    <w:rsid w:val="00754450"/>
    <w:rsid w:val="00762810"/>
    <w:rsid w:val="007628A6"/>
    <w:rsid w:val="0076492A"/>
    <w:rsid w:val="00765EF4"/>
    <w:rsid w:val="00771E39"/>
    <w:rsid w:val="00781C44"/>
    <w:rsid w:val="007A4580"/>
    <w:rsid w:val="007A4D02"/>
    <w:rsid w:val="007A60B9"/>
    <w:rsid w:val="007B41A3"/>
    <w:rsid w:val="007B6205"/>
    <w:rsid w:val="007B662E"/>
    <w:rsid w:val="007B7681"/>
    <w:rsid w:val="007C3D2D"/>
    <w:rsid w:val="007D07A0"/>
    <w:rsid w:val="007D2113"/>
    <w:rsid w:val="007D2E94"/>
    <w:rsid w:val="007D5F77"/>
    <w:rsid w:val="007D678E"/>
    <w:rsid w:val="007D69F3"/>
    <w:rsid w:val="007D70E4"/>
    <w:rsid w:val="007E7342"/>
    <w:rsid w:val="007F4DA1"/>
    <w:rsid w:val="00806735"/>
    <w:rsid w:val="00816789"/>
    <w:rsid w:val="008176ED"/>
    <w:rsid w:val="00817858"/>
    <w:rsid w:val="0082228C"/>
    <w:rsid w:val="00824DE9"/>
    <w:rsid w:val="0082716D"/>
    <w:rsid w:val="00832084"/>
    <w:rsid w:val="00840CC1"/>
    <w:rsid w:val="00852319"/>
    <w:rsid w:val="00853DED"/>
    <w:rsid w:val="008547BD"/>
    <w:rsid w:val="00856A9F"/>
    <w:rsid w:val="00856D40"/>
    <w:rsid w:val="00856E2D"/>
    <w:rsid w:val="00862327"/>
    <w:rsid w:val="00862B14"/>
    <w:rsid w:val="00866B64"/>
    <w:rsid w:val="008765D9"/>
    <w:rsid w:val="00881B4A"/>
    <w:rsid w:val="0088394B"/>
    <w:rsid w:val="008844A1"/>
    <w:rsid w:val="008847F8"/>
    <w:rsid w:val="00885B6E"/>
    <w:rsid w:val="00892B8C"/>
    <w:rsid w:val="008A30BC"/>
    <w:rsid w:val="008A4C90"/>
    <w:rsid w:val="008A4F89"/>
    <w:rsid w:val="008A619D"/>
    <w:rsid w:val="008A6328"/>
    <w:rsid w:val="008A764A"/>
    <w:rsid w:val="008A7EE1"/>
    <w:rsid w:val="008B1B85"/>
    <w:rsid w:val="008B2D8B"/>
    <w:rsid w:val="008B3550"/>
    <w:rsid w:val="008B4FD8"/>
    <w:rsid w:val="008C40CA"/>
    <w:rsid w:val="008C5C00"/>
    <w:rsid w:val="008C7468"/>
    <w:rsid w:val="008D2A60"/>
    <w:rsid w:val="008E2B84"/>
    <w:rsid w:val="008E5335"/>
    <w:rsid w:val="008E685C"/>
    <w:rsid w:val="008F15C1"/>
    <w:rsid w:val="0090042F"/>
    <w:rsid w:val="009026A1"/>
    <w:rsid w:val="009035C0"/>
    <w:rsid w:val="00903B2D"/>
    <w:rsid w:val="00907CE3"/>
    <w:rsid w:val="00912C05"/>
    <w:rsid w:val="00924CBE"/>
    <w:rsid w:val="00926AF4"/>
    <w:rsid w:val="00932943"/>
    <w:rsid w:val="0093776A"/>
    <w:rsid w:val="0094006D"/>
    <w:rsid w:val="0094066E"/>
    <w:rsid w:val="00944987"/>
    <w:rsid w:val="00944F00"/>
    <w:rsid w:val="009525DF"/>
    <w:rsid w:val="00955058"/>
    <w:rsid w:val="00960473"/>
    <w:rsid w:val="009604EC"/>
    <w:rsid w:val="00960A59"/>
    <w:rsid w:val="00972740"/>
    <w:rsid w:val="00973952"/>
    <w:rsid w:val="00976F82"/>
    <w:rsid w:val="0098026C"/>
    <w:rsid w:val="00984E67"/>
    <w:rsid w:val="0098505F"/>
    <w:rsid w:val="00985DED"/>
    <w:rsid w:val="009905F2"/>
    <w:rsid w:val="00992601"/>
    <w:rsid w:val="00994E7C"/>
    <w:rsid w:val="009966E4"/>
    <w:rsid w:val="009976E2"/>
    <w:rsid w:val="00997CC6"/>
    <w:rsid w:val="009A2083"/>
    <w:rsid w:val="009A587F"/>
    <w:rsid w:val="009B10E5"/>
    <w:rsid w:val="009B1244"/>
    <w:rsid w:val="009B1FB2"/>
    <w:rsid w:val="009B76A5"/>
    <w:rsid w:val="009C1098"/>
    <w:rsid w:val="009C32CB"/>
    <w:rsid w:val="009C4EFD"/>
    <w:rsid w:val="009C7F78"/>
    <w:rsid w:val="009D1FF5"/>
    <w:rsid w:val="009D2A1E"/>
    <w:rsid w:val="009E0061"/>
    <w:rsid w:val="009E3187"/>
    <w:rsid w:val="009E4C3C"/>
    <w:rsid w:val="009F194B"/>
    <w:rsid w:val="009F1BC1"/>
    <w:rsid w:val="009F2735"/>
    <w:rsid w:val="009F3538"/>
    <w:rsid w:val="009F40EF"/>
    <w:rsid w:val="009F6F17"/>
    <w:rsid w:val="00A016AF"/>
    <w:rsid w:val="00A03AB3"/>
    <w:rsid w:val="00A03CF0"/>
    <w:rsid w:val="00A11DE5"/>
    <w:rsid w:val="00A14686"/>
    <w:rsid w:val="00A2126C"/>
    <w:rsid w:val="00A214E1"/>
    <w:rsid w:val="00A23A12"/>
    <w:rsid w:val="00A271E6"/>
    <w:rsid w:val="00A301A4"/>
    <w:rsid w:val="00A31518"/>
    <w:rsid w:val="00A33961"/>
    <w:rsid w:val="00A35E66"/>
    <w:rsid w:val="00A472C4"/>
    <w:rsid w:val="00A519C9"/>
    <w:rsid w:val="00A525BC"/>
    <w:rsid w:val="00A55379"/>
    <w:rsid w:val="00A5754D"/>
    <w:rsid w:val="00A57CBA"/>
    <w:rsid w:val="00A635AC"/>
    <w:rsid w:val="00A6609F"/>
    <w:rsid w:val="00A71C80"/>
    <w:rsid w:val="00A72972"/>
    <w:rsid w:val="00A74976"/>
    <w:rsid w:val="00A75743"/>
    <w:rsid w:val="00A759C1"/>
    <w:rsid w:val="00A765DF"/>
    <w:rsid w:val="00A76DBA"/>
    <w:rsid w:val="00A77F16"/>
    <w:rsid w:val="00A818AA"/>
    <w:rsid w:val="00A81BB0"/>
    <w:rsid w:val="00A82C3A"/>
    <w:rsid w:val="00A84728"/>
    <w:rsid w:val="00A86292"/>
    <w:rsid w:val="00A91669"/>
    <w:rsid w:val="00AA1AE9"/>
    <w:rsid w:val="00AA453F"/>
    <w:rsid w:val="00AB1649"/>
    <w:rsid w:val="00AB19AD"/>
    <w:rsid w:val="00AB25BA"/>
    <w:rsid w:val="00AB276F"/>
    <w:rsid w:val="00AB4EC3"/>
    <w:rsid w:val="00AB5923"/>
    <w:rsid w:val="00AC1166"/>
    <w:rsid w:val="00AC59A3"/>
    <w:rsid w:val="00AD0B61"/>
    <w:rsid w:val="00AD30C5"/>
    <w:rsid w:val="00AE333F"/>
    <w:rsid w:val="00AE597D"/>
    <w:rsid w:val="00AE6EEE"/>
    <w:rsid w:val="00AE7241"/>
    <w:rsid w:val="00AF19B6"/>
    <w:rsid w:val="00AF2BF3"/>
    <w:rsid w:val="00AF43C3"/>
    <w:rsid w:val="00B013BE"/>
    <w:rsid w:val="00B05A86"/>
    <w:rsid w:val="00B06C64"/>
    <w:rsid w:val="00B1553F"/>
    <w:rsid w:val="00B21BD4"/>
    <w:rsid w:val="00B2344A"/>
    <w:rsid w:val="00B2382D"/>
    <w:rsid w:val="00B26A2A"/>
    <w:rsid w:val="00B3261F"/>
    <w:rsid w:val="00B34FBB"/>
    <w:rsid w:val="00B37EA1"/>
    <w:rsid w:val="00B4286F"/>
    <w:rsid w:val="00B43C99"/>
    <w:rsid w:val="00B47944"/>
    <w:rsid w:val="00B511BD"/>
    <w:rsid w:val="00B55CC0"/>
    <w:rsid w:val="00B55DD7"/>
    <w:rsid w:val="00B60D53"/>
    <w:rsid w:val="00B63394"/>
    <w:rsid w:val="00B6383A"/>
    <w:rsid w:val="00B717EE"/>
    <w:rsid w:val="00B718AA"/>
    <w:rsid w:val="00B73288"/>
    <w:rsid w:val="00B76E11"/>
    <w:rsid w:val="00B77C35"/>
    <w:rsid w:val="00B91143"/>
    <w:rsid w:val="00B97390"/>
    <w:rsid w:val="00BA181D"/>
    <w:rsid w:val="00BA1E29"/>
    <w:rsid w:val="00BA4A5D"/>
    <w:rsid w:val="00BA5F14"/>
    <w:rsid w:val="00BA70FB"/>
    <w:rsid w:val="00BB1B05"/>
    <w:rsid w:val="00BB1DC5"/>
    <w:rsid w:val="00BB29F7"/>
    <w:rsid w:val="00BB37FF"/>
    <w:rsid w:val="00BB7128"/>
    <w:rsid w:val="00BB7363"/>
    <w:rsid w:val="00BC5440"/>
    <w:rsid w:val="00BD6A4A"/>
    <w:rsid w:val="00BD6D73"/>
    <w:rsid w:val="00BD7A0E"/>
    <w:rsid w:val="00BE431B"/>
    <w:rsid w:val="00BF0648"/>
    <w:rsid w:val="00BF08F3"/>
    <w:rsid w:val="00BF2462"/>
    <w:rsid w:val="00BF70E9"/>
    <w:rsid w:val="00C03046"/>
    <w:rsid w:val="00C0451F"/>
    <w:rsid w:val="00C07311"/>
    <w:rsid w:val="00C12266"/>
    <w:rsid w:val="00C129E6"/>
    <w:rsid w:val="00C16CA3"/>
    <w:rsid w:val="00C17D05"/>
    <w:rsid w:val="00C21CAE"/>
    <w:rsid w:val="00C233FB"/>
    <w:rsid w:val="00C25E98"/>
    <w:rsid w:val="00C32990"/>
    <w:rsid w:val="00C36D4E"/>
    <w:rsid w:val="00C37794"/>
    <w:rsid w:val="00C436D6"/>
    <w:rsid w:val="00C45B77"/>
    <w:rsid w:val="00C50E76"/>
    <w:rsid w:val="00C62B0D"/>
    <w:rsid w:val="00C6651D"/>
    <w:rsid w:val="00C66FD0"/>
    <w:rsid w:val="00C707B7"/>
    <w:rsid w:val="00C74605"/>
    <w:rsid w:val="00C77BA6"/>
    <w:rsid w:val="00C82D38"/>
    <w:rsid w:val="00C82F48"/>
    <w:rsid w:val="00C85454"/>
    <w:rsid w:val="00C90C6B"/>
    <w:rsid w:val="00C9313B"/>
    <w:rsid w:val="00C93278"/>
    <w:rsid w:val="00C97719"/>
    <w:rsid w:val="00CA032A"/>
    <w:rsid w:val="00CA66EF"/>
    <w:rsid w:val="00CA746B"/>
    <w:rsid w:val="00CB0B33"/>
    <w:rsid w:val="00CB284F"/>
    <w:rsid w:val="00CC4A77"/>
    <w:rsid w:val="00CD2AD4"/>
    <w:rsid w:val="00CD3037"/>
    <w:rsid w:val="00CD43B7"/>
    <w:rsid w:val="00CD7D40"/>
    <w:rsid w:val="00CE2C92"/>
    <w:rsid w:val="00CF079F"/>
    <w:rsid w:val="00CF14DF"/>
    <w:rsid w:val="00CF3953"/>
    <w:rsid w:val="00CF59DA"/>
    <w:rsid w:val="00CF70C5"/>
    <w:rsid w:val="00CF7C0D"/>
    <w:rsid w:val="00D004D7"/>
    <w:rsid w:val="00D01032"/>
    <w:rsid w:val="00D03699"/>
    <w:rsid w:val="00D04C3A"/>
    <w:rsid w:val="00D04F53"/>
    <w:rsid w:val="00D05B43"/>
    <w:rsid w:val="00D05C8C"/>
    <w:rsid w:val="00D126B6"/>
    <w:rsid w:val="00D12DD0"/>
    <w:rsid w:val="00D14AAC"/>
    <w:rsid w:val="00D209C8"/>
    <w:rsid w:val="00D21391"/>
    <w:rsid w:val="00D308EB"/>
    <w:rsid w:val="00D3556C"/>
    <w:rsid w:val="00D405A9"/>
    <w:rsid w:val="00D40950"/>
    <w:rsid w:val="00D50F5A"/>
    <w:rsid w:val="00D65582"/>
    <w:rsid w:val="00D656CA"/>
    <w:rsid w:val="00D66F8D"/>
    <w:rsid w:val="00D67461"/>
    <w:rsid w:val="00D704EC"/>
    <w:rsid w:val="00D75920"/>
    <w:rsid w:val="00D77EE1"/>
    <w:rsid w:val="00D82525"/>
    <w:rsid w:val="00D8507E"/>
    <w:rsid w:val="00D8749B"/>
    <w:rsid w:val="00D90431"/>
    <w:rsid w:val="00D9209F"/>
    <w:rsid w:val="00D975C9"/>
    <w:rsid w:val="00DA49B6"/>
    <w:rsid w:val="00DB088A"/>
    <w:rsid w:val="00DB57FD"/>
    <w:rsid w:val="00DC26C0"/>
    <w:rsid w:val="00DC4E6F"/>
    <w:rsid w:val="00DC5D2D"/>
    <w:rsid w:val="00DC68D7"/>
    <w:rsid w:val="00DD02F5"/>
    <w:rsid w:val="00DE04EC"/>
    <w:rsid w:val="00DE073F"/>
    <w:rsid w:val="00DE7789"/>
    <w:rsid w:val="00DF34B6"/>
    <w:rsid w:val="00E05845"/>
    <w:rsid w:val="00E12E4C"/>
    <w:rsid w:val="00E30896"/>
    <w:rsid w:val="00E34155"/>
    <w:rsid w:val="00E34AF6"/>
    <w:rsid w:val="00E372D7"/>
    <w:rsid w:val="00E41DB4"/>
    <w:rsid w:val="00E47DB7"/>
    <w:rsid w:val="00E47F05"/>
    <w:rsid w:val="00E55286"/>
    <w:rsid w:val="00E57745"/>
    <w:rsid w:val="00E57D2B"/>
    <w:rsid w:val="00E62D16"/>
    <w:rsid w:val="00E655F9"/>
    <w:rsid w:val="00E739BC"/>
    <w:rsid w:val="00E74DA6"/>
    <w:rsid w:val="00E7706A"/>
    <w:rsid w:val="00E77A03"/>
    <w:rsid w:val="00E83C09"/>
    <w:rsid w:val="00E843BA"/>
    <w:rsid w:val="00E86538"/>
    <w:rsid w:val="00E911D6"/>
    <w:rsid w:val="00EC1DD6"/>
    <w:rsid w:val="00EC42D4"/>
    <w:rsid w:val="00ED3D68"/>
    <w:rsid w:val="00EE14AF"/>
    <w:rsid w:val="00EE2B67"/>
    <w:rsid w:val="00EE6201"/>
    <w:rsid w:val="00EE714F"/>
    <w:rsid w:val="00EE76C2"/>
    <w:rsid w:val="00EF04E4"/>
    <w:rsid w:val="00EF0E4D"/>
    <w:rsid w:val="00EF0FE9"/>
    <w:rsid w:val="00EF4388"/>
    <w:rsid w:val="00EF4EA6"/>
    <w:rsid w:val="00EF7B03"/>
    <w:rsid w:val="00F01DCF"/>
    <w:rsid w:val="00F07C33"/>
    <w:rsid w:val="00F104C3"/>
    <w:rsid w:val="00F12010"/>
    <w:rsid w:val="00F17A94"/>
    <w:rsid w:val="00F230CF"/>
    <w:rsid w:val="00F27E35"/>
    <w:rsid w:val="00F30936"/>
    <w:rsid w:val="00F37A7F"/>
    <w:rsid w:val="00F40F01"/>
    <w:rsid w:val="00F423D8"/>
    <w:rsid w:val="00F47743"/>
    <w:rsid w:val="00F47D18"/>
    <w:rsid w:val="00F61100"/>
    <w:rsid w:val="00F614D5"/>
    <w:rsid w:val="00F614F9"/>
    <w:rsid w:val="00F62CFA"/>
    <w:rsid w:val="00F632EC"/>
    <w:rsid w:val="00F64086"/>
    <w:rsid w:val="00F84442"/>
    <w:rsid w:val="00F9032E"/>
    <w:rsid w:val="00F90EF4"/>
    <w:rsid w:val="00FA11AC"/>
    <w:rsid w:val="00FA551B"/>
    <w:rsid w:val="00FA7CDB"/>
    <w:rsid w:val="00FC290E"/>
    <w:rsid w:val="00FC5530"/>
    <w:rsid w:val="00FC6B9D"/>
    <w:rsid w:val="00FC73D7"/>
    <w:rsid w:val="00FD22A5"/>
    <w:rsid w:val="00FD5497"/>
    <w:rsid w:val="00FD54D4"/>
    <w:rsid w:val="00FD5AFE"/>
    <w:rsid w:val="00FD63CA"/>
    <w:rsid w:val="00FD67B6"/>
    <w:rsid w:val="00FD7CF0"/>
    <w:rsid w:val="00FE1A30"/>
    <w:rsid w:val="00FF07C9"/>
    <w:rsid w:val="00FF43C9"/>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79" w:unhideWhenUsed="0" w:qFormat="1"/>
    <w:lsdException w:name="heading 1" w:uiPriority="8" w:unhideWhenUsed="0" w:qFormat="1"/>
    <w:lsdException w:name="heading 2" w:uiPriority="8" w:qFormat="1"/>
    <w:lsdException w:name="heading 3" w:unhideWhenUsed="0"/>
    <w:lsdException w:name="heading 5" w:qFormat="1"/>
    <w:lsdException w:name="heading 6" w:qFormat="1"/>
    <w:lsdException w:name="heading 7" w:qFormat="1"/>
    <w:lsdException w:name="heading 8" w:uiPriority="0" w:qFormat="1"/>
    <w:lsdException w:name="heading 9" w:uiPriority="0" w:qFormat="1"/>
    <w:lsdException w:name="toc 1" w:uiPriority="39"/>
    <w:lsdException w:name="footnote text" w:uiPriority="0"/>
    <w:lsdException w:name="header" w:uiPriority="0"/>
    <w:lsdException w:name="caption" w:qFormat="1"/>
    <w:lsdException w:name="footnote reference" w:uiPriority="0"/>
    <w:lsdException w:name="page number" w:unhideWhenUsed="0"/>
    <w:lsdException w:name="toa heading" w:unhideWhenUsed="0"/>
    <w:lsdException w:name="List Bullet" w:uiPriority="0"/>
    <w:lsdException w:name="Title" w:qFormat="1"/>
    <w:lsdException w:name="Default Paragraph Font" w:uiPriority="1"/>
    <w:lsdException w:name="Body Text" w:uiPriority="1" w:qFormat="1"/>
    <w:lsdException w:name="Body Text 2" w:uiPriority="3" w:qFormat="1"/>
    <w:lsdException w:name="Body Text 3" w:uiPriority="3" w:qFormat="1"/>
    <w:lsdException w:name="Strong" w:uiPriority="22" w:qFormat="1"/>
    <w:lsdException w:name="Emphasis" w:qFormat="1"/>
    <w:lsdException w:name="Normal (Web)" w:uiPriority="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7"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TOC Heading" w:semiHidden="0" w:uiPriority="40" w:unhideWhenUsed="0" w:qFormat="1"/>
  </w:latentStyles>
  <w:style w:type="paragraph" w:default="1" w:styleId="Normal">
    <w:name w:val="Normal"/>
    <w:uiPriority w:val="79"/>
    <w:qFormat/>
    <w:rsid w:val="00A33961"/>
    <w:pPr>
      <w:jc w:val="both"/>
    </w:pPr>
    <w:rPr>
      <w:sz w:val="22"/>
      <w:lang w:eastAsia="en-US"/>
    </w:rPr>
  </w:style>
  <w:style w:type="paragraph" w:styleId="Heading1">
    <w:name w:val="heading 1"/>
    <w:aliases w:val="Heading"/>
    <w:basedOn w:val="Normal"/>
    <w:next w:val="BodyText"/>
    <w:link w:val="Heading1Char"/>
    <w:uiPriority w:val="8"/>
    <w:semiHidden/>
    <w:qFormat/>
    <w:rsid w:val="00A33961"/>
    <w:pPr>
      <w:keepNext/>
      <w:keepLines/>
      <w:spacing w:after="240"/>
      <w:outlineLvl w:val="0"/>
    </w:pPr>
    <w:rPr>
      <w:rFonts w:eastAsia="MingLiU"/>
      <w:b/>
      <w:bCs/>
      <w:szCs w:val="28"/>
      <w:u w:val="single"/>
    </w:rPr>
  </w:style>
  <w:style w:type="paragraph" w:styleId="Heading2">
    <w:name w:val="heading 2"/>
    <w:aliases w:val="Subheading"/>
    <w:basedOn w:val="Normal"/>
    <w:next w:val="BodyText"/>
    <w:link w:val="Heading2Char"/>
    <w:uiPriority w:val="8"/>
    <w:qFormat/>
    <w:rsid w:val="00A33961"/>
    <w:pPr>
      <w:keepNext/>
      <w:keepLines/>
      <w:spacing w:after="240"/>
      <w:outlineLvl w:val="1"/>
    </w:pPr>
    <w:rPr>
      <w:rFonts w:eastAsia="MingLiU"/>
      <w:b/>
      <w:bCs/>
      <w:szCs w:val="26"/>
    </w:rPr>
  </w:style>
  <w:style w:type="paragraph" w:styleId="Heading3">
    <w:name w:val="heading 3"/>
    <w:basedOn w:val="BodyText"/>
    <w:next w:val="BodyText"/>
    <w:link w:val="Heading3Char"/>
    <w:uiPriority w:val="99"/>
    <w:semiHidden/>
    <w:rsid w:val="00A33961"/>
    <w:pPr>
      <w:keepNext/>
      <w:keepLines/>
      <w:spacing w:before="200" w:after="0"/>
      <w:outlineLvl w:val="2"/>
    </w:pPr>
    <w:rPr>
      <w:rFonts w:eastAsia="MingLiU"/>
      <w:b/>
      <w:bCs/>
    </w:rPr>
  </w:style>
  <w:style w:type="paragraph" w:styleId="Heading4">
    <w:name w:val="heading 4"/>
    <w:basedOn w:val="BodyText"/>
    <w:next w:val="BodyText"/>
    <w:link w:val="Heading4Char"/>
    <w:uiPriority w:val="99"/>
    <w:semiHidden/>
    <w:rsid w:val="00A33961"/>
    <w:pPr>
      <w:outlineLvl w:val="3"/>
    </w:pPr>
  </w:style>
  <w:style w:type="paragraph" w:styleId="Heading5">
    <w:name w:val="heading 5"/>
    <w:basedOn w:val="BodyText"/>
    <w:next w:val="BodyText"/>
    <w:link w:val="Heading5Char"/>
    <w:uiPriority w:val="99"/>
    <w:semiHidden/>
    <w:qFormat/>
    <w:rsid w:val="00A33961"/>
    <w:pPr>
      <w:outlineLvl w:val="4"/>
    </w:pPr>
  </w:style>
  <w:style w:type="paragraph" w:styleId="Heading6">
    <w:name w:val="heading 6"/>
    <w:basedOn w:val="BodyText"/>
    <w:next w:val="BodyText"/>
    <w:link w:val="Heading6Char"/>
    <w:uiPriority w:val="99"/>
    <w:rsid w:val="00A33961"/>
    <w:pPr>
      <w:keepNext/>
      <w:keepLines/>
      <w:spacing w:before="200" w:after="0"/>
      <w:outlineLvl w:val="5"/>
    </w:pPr>
    <w:rPr>
      <w:rFonts w:eastAsia="MingLiU"/>
      <w:i/>
      <w:iCs/>
    </w:rPr>
  </w:style>
  <w:style w:type="paragraph" w:styleId="Heading7">
    <w:name w:val="heading 7"/>
    <w:basedOn w:val="Normal"/>
    <w:next w:val="Normal"/>
    <w:link w:val="Heading7Char"/>
    <w:uiPriority w:val="99"/>
    <w:qFormat/>
    <w:rsid w:val="00A33961"/>
    <w:pPr>
      <w:keepNext/>
      <w:keepLines/>
      <w:spacing w:before="200"/>
      <w:outlineLvl w:val="6"/>
    </w:pPr>
    <w:rPr>
      <w:rFonts w:eastAsia="MingLiU"/>
      <w:i/>
      <w:iCs/>
      <w:color w:val="404040"/>
    </w:rPr>
  </w:style>
  <w:style w:type="paragraph" w:styleId="Heading8">
    <w:name w:val="heading 8"/>
    <w:basedOn w:val="Normal"/>
    <w:next w:val="Normal"/>
    <w:link w:val="Heading8Char"/>
    <w:qFormat/>
    <w:rsid w:val="00C90C6B"/>
    <w:pPr>
      <w:spacing w:before="240" w:after="60"/>
      <w:ind w:left="720"/>
      <w:jc w:val="left"/>
      <w:outlineLvl w:val="7"/>
    </w:pPr>
    <w:rPr>
      <w:rFonts w:eastAsia="Times New Roman"/>
      <w:i/>
      <w:iCs/>
      <w:szCs w:val="24"/>
    </w:rPr>
  </w:style>
  <w:style w:type="paragraph" w:styleId="Heading9">
    <w:name w:val="heading 9"/>
    <w:basedOn w:val="Normal"/>
    <w:next w:val="Normal"/>
    <w:link w:val="Heading9Char"/>
    <w:qFormat/>
    <w:rsid w:val="00C90C6B"/>
    <w:pPr>
      <w:spacing w:before="240" w:after="60"/>
      <w:ind w:left="720"/>
      <w:jc w:val="left"/>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3961"/>
    <w:pPr>
      <w:spacing w:after="240"/>
    </w:pPr>
  </w:style>
  <w:style w:type="character" w:customStyle="1" w:styleId="BodyTextChar">
    <w:name w:val="Body Text Char"/>
    <w:link w:val="BodyText"/>
    <w:uiPriority w:val="1"/>
    <w:rsid w:val="00A33961"/>
    <w:rPr>
      <w:sz w:val="22"/>
    </w:rPr>
  </w:style>
  <w:style w:type="paragraph" w:customStyle="1" w:styleId="BodyText1">
    <w:name w:val="Body Text 1"/>
    <w:basedOn w:val="Normal"/>
    <w:link w:val="BodyText1Char"/>
    <w:uiPriority w:val="2"/>
    <w:qFormat/>
    <w:rsid w:val="00A33961"/>
    <w:pPr>
      <w:spacing w:after="240"/>
      <w:ind w:left="720"/>
    </w:pPr>
  </w:style>
  <w:style w:type="paragraph" w:styleId="BodyText2">
    <w:name w:val="Body Text 2"/>
    <w:basedOn w:val="Normal"/>
    <w:link w:val="BodyText2Char"/>
    <w:uiPriority w:val="3"/>
    <w:qFormat/>
    <w:rsid w:val="00A33961"/>
    <w:pPr>
      <w:spacing w:after="240"/>
      <w:ind w:left="1440"/>
    </w:pPr>
  </w:style>
  <w:style w:type="character" w:customStyle="1" w:styleId="BodyText2Char">
    <w:name w:val="Body Text 2 Char"/>
    <w:link w:val="BodyText2"/>
    <w:uiPriority w:val="3"/>
    <w:rsid w:val="00A33961"/>
    <w:rPr>
      <w:rFonts w:ascii="Trebuchet MS" w:hAnsi="Trebuchet MS"/>
      <w:sz w:val="22"/>
    </w:rPr>
  </w:style>
  <w:style w:type="paragraph" w:customStyle="1" w:styleId="CoverDocumentTitle">
    <w:name w:val="Cover Document Title"/>
    <w:basedOn w:val="BodyText"/>
    <w:next w:val="CoverText"/>
    <w:uiPriority w:val="31"/>
    <w:qFormat/>
    <w:rsid w:val="00A33961"/>
    <w:pPr>
      <w:keepNext/>
      <w:spacing w:after="480"/>
      <w:contextualSpacing/>
    </w:pPr>
    <w:rPr>
      <w:b/>
      <w:sz w:val="32"/>
      <w:szCs w:val="36"/>
    </w:rPr>
  </w:style>
  <w:style w:type="paragraph" w:customStyle="1" w:styleId="CoverDate">
    <w:name w:val="Cover Date"/>
    <w:basedOn w:val="BodyText"/>
    <w:next w:val="CoverPartyName"/>
    <w:uiPriority w:val="32"/>
    <w:qFormat/>
    <w:rsid w:val="00A33961"/>
    <w:pPr>
      <w:keepNext/>
      <w:spacing w:after="1440"/>
    </w:pPr>
    <w:rPr>
      <w:b/>
      <w:bCs/>
      <w:sz w:val="24"/>
      <w:szCs w:val="28"/>
    </w:rPr>
  </w:style>
  <w:style w:type="paragraph" w:customStyle="1" w:styleId="CoverPartyName">
    <w:name w:val="Cover Party Name"/>
    <w:basedOn w:val="BodyText"/>
    <w:uiPriority w:val="33"/>
    <w:qFormat/>
    <w:rsid w:val="00A33961"/>
    <w:pPr>
      <w:numPr>
        <w:numId w:val="10"/>
      </w:numPr>
      <w:ind w:left="720" w:hanging="720"/>
    </w:pPr>
    <w:rPr>
      <w:b/>
      <w:bCs/>
      <w:sz w:val="24"/>
      <w:szCs w:val="24"/>
    </w:rPr>
  </w:style>
  <w:style w:type="paragraph" w:customStyle="1" w:styleId="CoverText">
    <w:name w:val="Cover Text"/>
    <w:basedOn w:val="BodyText"/>
    <w:uiPriority w:val="34"/>
    <w:qFormat/>
    <w:rsid w:val="00A33961"/>
    <w:rPr>
      <w:sz w:val="24"/>
    </w:rPr>
  </w:style>
  <w:style w:type="character" w:customStyle="1" w:styleId="Heading1Char">
    <w:name w:val="Heading 1 Char"/>
    <w:aliases w:val="Heading Char"/>
    <w:link w:val="Heading1"/>
    <w:uiPriority w:val="8"/>
    <w:semiHidden/>
    <w:rsid w:val="00A33961"/>
    <w:rPr>
      <w:rFonts w:ascii="Trebuchet MS" w:eastAsia="MingLiU" w:hAnsi="Trebuchet MS" w:cs="Times New Roman"/>
      <w:b/>
      <w:bCs/>
      <w:sz w:val="22"/>
      <w:szCs w:val="28"/>
      <w:u w:val="single"/>
    </w:rPr>
  </w:style>
  <w:style w:type="character" w:customStyle="1" w:styleId="Heading5Char">
    <w:name w:val="Heading 5 Char"/>
    <w:link w:val="Heading5"/>
    <w:uiPriority w:val="99"/>
    <w:semiHidden/>
    <w:rsid w:val="00A33961"/>
    <w:rPr>
      <w:sz w:val="22"/>
    </w:rPr>
  </w:style>
  <w:style w:type="paragraph" w:customStyle="1" w:styleId="IntroHeading">
    <w:name w:val="Intro Heading"/>
    <w:basedOn w:val="BodyText"/>
    <w:next w:val="BodyText"/>
    <w:uiPriority w:val="39"/>
    <w:qFormat/>
    <w:rsid w:val="00A33961"/>
    <w:pPr>
      <w:keepNext/>
      <w:contextualSpacing/>
    </w:pPr>
    <w:rPr>
      <w:b/>
      <w:bCs/>
      <w:szCs w:val="24"/>
    </w:rPr>
  </w:style>
  <w:style w:type="paragraph" w:customStyle="1" w:styleId="Parties1">
    <w:name w:val="Parties 1"/>
    <w:basedOn w:val="BodyText"/>
    <w:uiPriority w:val="41"/>
    <w:qFormat/>
    <w:rsid w:val="00A33961"/>
    <w:pPr>
      <w:numPr>
        <w:numId w:val="7"/>
      </w:numPr>
      <w:ind w:left="720" w:hanging="720"/>
    </w:pPr>
  </w:style>
  <w:style w:type="character" w:customStyle="1" w:styleId="Heading2Char">
    <w:name w:val="Heading 2 Char"/>
    <w:aliases w:val="Subheading Char"/>
    <w:link w:val="Heading2"/>
    <w:uiPriority w:val="8"/>
    <w:rsid w:val="00A33961"/>
    <w:rPr>
      <w:rFonts w:ascii="Trebuchet MS" w:eastAsia="MingLiU" w:hAnsi="Trebuchet MS" w:cs="Times New Roman"/>
      <w:b/>
      <w:bCs/>
      <w:sz w:val="22"/>
      <w:szCs w:val="26"/>
    </w:rPr>
  </w:style>
  <w:style w:type="paragraph" w:styleId="BodyText3">
    <w:name w:val="Body Text 3"/>
    <w:basedOn w:val="Normal"/>
    <w:link w:val="BodyText3Char"/>
    <w:uiPriority w:val="3"/>
    <w:qFormat/>
    <w:rsid w:val="00A33961"/>
    <w:pPr>
      <w:spacing w:after="240"/>
      <w:ind w:left="2160"/>
    </w:pPr>
    <w:rPr>
      <w:szCs w:val="16"/>
    </w:rPr>
  </w:style>
  <w:style w:type="character" w:customStyle="1" w:styleId="BodyText3Char">
    <w:name w:val="Body Text 3 Char"/>
    <w:link w:val="BodyText3"/>
    <w:uiPriority w:val="3"/>
    <w:rsid w:val="00A33961"/>
    <w:rPr>
      <w:rFonts w:ascii="Trebuchet MS" w:hAnsi="Trebuchet MS"/>
      <w:sz w:val="22"/>
      <w:szCs w:val="16"/>
    </w:rPr>
  </w:style>
  <w:style w:type="paragraph" w:customStyle="1" w:styleId="BodyText4">
    <w:name w:val="Body Text 4"/>
    <w:basedOn w:val="Normal"/>
    <w:link w:val="BodyText4Char"/>
    <w:uiPriority w:val="3"/>
    <w:qFormat/>
    <w:rsid w:val="00A33961"/>
    <w:pPr>
      <w:spacing w:after="240"/>
      <w:ind w:left="2880"/>
    </w:pPr>
  </w:style>
  <w:style w:type="paragraph" w:customStyle="1" w:styleId="BodyText5">
    <w:name w:val="Body Text 5"/>
    <w:basedOn w:val="Normal"/>
    <w:link w:val="BodyText5Char"/>
    <w:uiPriority w:val="3"/>
    <w:qFormat/>
    <w:rsid w:val="00A33961"/>
    <w:pPr>
      <w:spacing w:after="240"/>
      <w:ind w:left="3600"/>
    </w:pPr>
  </w:style>
  <w:style w:type="paragraph" w:customStyle="1" w:styleId="Schedule">
    <w:name w:val="Schedule"/>
    <w:basedOn w:val="Normal"/>
    <w:next w:val="SubSchedule"/>
    <w:uiPriority w:val="49"/>
    <w:qFormat/>
    <w:rsid w:val="00A33961"/>
    <w:pPr>
      <w:keepNext/>
      <w:pageBreakBefore/>
      <w:numPr>
        <w:numId w:val="9"/>
      </w:numPr>
      <w:tabs>
        <w:tab w:val="left" w:pos="2160"/>
      </w:tabs>
      <w:spacing w:after="240"/>
      <w:jc w:val="center"/>
      <w:outlineLvl w:val="0"/>
    </w:pPr>
    <w:rPr>
      <w:b/>
      <w:bCs/>
      <w:sz w:val="28"/>
      <w:szCs w:val="32"/>
    </w:rPr>
  </w:style>
  <w:style w:type="paragraph" w:customStyle="1" w:styleId="Part">
    <w:name w:val="Part"/>
    <w:basedOn w:val="Normal"/>
    <w:next w:val="Sch1Number"/>
    <w:uiPriority w:val="60"/>
    <w:qFormat/>
    <w:rsid w:val="00A33961"/>
    <w:pPr>
      <w:keepNext/>
      <w:numPr>
        <w:numId w:val="8"/>
      </w:numPr>
      <w:spacing w:after="240"/>
      <w:ind w:left="720" w:hanging="720"/>
      <w:outlineLvl w:val="1"/>
    </w:pPr>
    <w:rPr>
      <w:b/>
      <w:bCs/>
      <w:szCs w:val="28"/>
    </w:rPr>
  </w:style>
  <w:style w:type="paragraph" w:customStyle="1" w:styleId="Sch1Number">
    <w:name w:val="Sch 1 Number"/>
    <w:basedOn w:val="Normal"/>
    <w:uiPriority w:val="59"/>
    <w:qFormat/>
    <w:rsid w:val="00A33961"/>
    <w:pPr>
      <w:numPr>
        <w:ilvl w:val="1"/>
        <w:numId w:val="9"/>
      </w:numPr>
      <w:spacing w:after="240"/>
    </w:pPr>
  </w:style>
  <w:style w:type="paragraph" w:customStyle="1" w:styleId="Sch2Number">
    <w:name w:val="Sch 2 Number"/>
    <w:basedOn w:val="Normal"/>
    <w:uiPriority w:val="59"/>
    <w:qFormat/>
    <w:rsid w:val="00A33961"/>
    <w:pPr>
      <w:numPr>
        <w:ilvl w:val="2"/>
        <w:numId w:val="9"/>
      </w:numPr>
      <w:spacing w:after="240"/>
    </w:pPr>
  </w:style>
  <w:style w:type="paragraph" w:customStyle="1" w:styleId="Sch3Number">
    <w:name w:val="Sch 3 Number"/>
    <w:basedOn w:val="Normal"/>
    <w:uiPriority w:val="59"/>
    <w:qFormat/>
    <w:rsid w:val="00A33961"/>
    <w:pPr>
      <w:numPr>
        <w:ilvl w:val="3"/>
        <w:numId w:val="9"/>
      </w:numPr>
      <w:spacing w:after="240"/>
    </w:pPr>
  </w:style>
  <w:style w:type="paragraph" w:customStyle="1" w:styleId="Sch4Number">
    <w:name w:val="Sch 4 Number"/>
    <w:basedOn w:val="Normal"/>
    <w:uiPriority w:val="59"/>
    <w:qFormat/>
    <w:rsid w:val="00A33961"/>
    <w:pPr>
      <w:numPr>
        <w:ilvl w:val="4"/>
        <w:numId w:val="9"/>
      </w:numPr>
      <w:spacing w:after="240"/>
    </w:pPr>
  </w:style>
  <w:style w:type="paragraph" w:customStyle="1" w:styleId="Sch5Number">
    <w:name w:val="Sch 5 Number"/>
    <w:basedOn w:val="Normal"/>
    <w:uiPriority w:val="59"/>
    <w:qFormat/>
    <w:rsid w:val="00A33961"/>
    <w:pPr>
      <w:numPr>
        <w:ilvl w:val="5"/>
        <w:numId w:val="9"/>
      </w:numPr>
      <w:spacing w:after="240"/>
    </w:pPr>
  </w:style>
  <w:style w:type="paragraph" w:customStyle="1" w:styleId="SubSchedule">
    <w:name w:val="Sub Schedule"/>
    <w:basedOn w:val="Normal"/>
    <w:next w:val="BodyText"/>
    <w:uiPriority w:val="49"/>
    <w:qFormat/>
    <w:rsid w:val="00A33961"/>
    <w:pPr>
      <w:keepNext/>
      <w:spacing w:after="240"/>
      <w:jc w:val="center"/>
      <w:outlineLvl w:val="1"/>
    </w:pPr>
    <w:rPr>
      <w:b/>
      <w:bCs/>
      <w:szCs w:val="28"/>
    </w:rPr>
  </w:style>
  <w:style w:type="paragraph" w:customStyle="1" w:styleId="Appendix">
    <w:name w:val="Appendix"/>
    <w:basedOn w:val="Normal"/>
    <w:next w:val="BodyText"/>
    <w:uiPriority w:val="69"/>
    <w:qFormat/>
    <w:rsid w:val="00A33961"/>
    <w:pPr>
      <w:keepNext/>
      <w:pageBreakBefore/>
      <w:numPr>
        <w:numId w:val="12"/>
      </w:numPr>
      <w:tabs>
        <w:tab w:val="left" w:pos="2160"/>
      </w:tabs>
      <w:spacing w:after="240"/>
      <w:jc w:val="center"/>
      <w:outlineLvl w:val="0"/>
    </w:pPr>
    <w:rPr>
      <w:b/>
      <w:bCs/>
      <w:sz w:val="28"/>
      <w:szCs w:val="32"/>
    </w:rPr>
  </w:style>
  <w:style w:type="numbering" w:customStyle="1" w:styleId="Definitions">
    <w:name w:val="Definitions"/>
    <w:uiPriority w:val="99"/>
    <w:rsid w:val="00A33961"/>
    <w:pPr>
      <w:numPr>
        <w:numId w:val="1"/>
      </w:numPr>
    </w:pPr>
  </w:style>
  <w:style w:type="numbering" w:customStyle="1" w:styleId="Parties">
    <w:name w:val="Parties"/>
    <w:uiPriority w:val="99"/>
    <w:rsid w:val="00A33961"/>
    <w:pPr>
      <w:numPr>
        <w:numId w:val="2"/>
      </w:numPr>
    </w:pPr>
  </w:style>
  <w:style w:type="character" w:customStyle="1" w:styleId="Heading4Char">
    <w:name w:val="Heading 4 Char"/>
    <w:link w:val="Heading4"/>
    <w:uiPriority w:val="99"/>
    <w:semiHidden/>
    <w:rsid w:val="00A33961"/>
    <w:rPr>
      <w:sz w:val="22"/>
    </w:rPr>
  </w:style>
  <w:style w:type="numbering" w:customStyle="1" w:styleId="Bullets">
    <w:name w:val="Bullets"/>
    <w:uiPriority w:val="99"/>
    <w:rsid w:val="00A33961"/>
    <w:pPr>
      <w:numPr>
        <w:numId w:val="3"/>
      </w:numPr>
    </w:pPr>
  </w:style>
  <w:style w:type="paragraph" w:styleId="TOCHeading">
    <w:name w:val="TOC Heading"/>
    <w:basedOn w:val="BodyText"/>
    <w:next w:val="BodyText"/>
    <w:uiPriority w:val="40"/>
    <w:qFormat/>
    <w:rsid w:val="00A33961"/>
    <w:pPr>
      <w:keepNext/>
      <w:pageBreakBefore/>
      <w:contextualSpacing/>
      <w:jc w:val="left"/>
    </w:pPr>
    <w:rPr>
      <w:b/>
      <w:bCs/>
      <w:szCs w:val="32"/>
    </w:rPr>
  </w:style>
  <w:style w:type="table" w:styleId="TableGrid">
    <w:name w:val="Table Grid"/>
    <w:basedOn w:val="TableNormal"/>
    <w:uiPriority w:val="59"/>
    <w:rsid w:val="00A339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Char">
    <w:name w:val="Body Text 1 Char"/>
    <w:link w:val="BodyText1"/>
    <w:uiPriority w:val="2"/>
    <w:rsid w:val="00A33961"/>
    <w:rPr>
      <w:rFonts w:ascii="Trebuchet MS" w:hAnsi="Trebuchet MS"/>
      <w:sz w:val="22"/>
    </w:rPr>
  </w:style>
  <w:style w:type="numbering" w:customStyle="1" w:styleId="PartiesNumbering">
    <w:name w:val="Parties Numbering"/>
    <w:uiPriority w:val="99"/>
    <w:rsid w:val="00A33961"/>
    <w:pPr>
      <w:numPr>
        <w:numId w:val="4"/>
      </w:numPr>
    </w:pPr>
  </w:style>
  <w:style w:type="numbering" w:customStyle="1" w:styleId="MainNumbering">
    <w:name w:val="Main Numbering"/>
    <w:uiPriority w:val="99"/>
    <w:rsid w:val="00A33961"/>
    <w:pPr>
      <w:numPr>
        <w:numId w:val="5"/>
      </w:numPr>
    </w:pPr>
  </w:style>
  <w:style w:type="numbering" w:customStyle="1" w:styleId="ScheduleNumbering">
    <w:name w:val="Schedule Numbering"/>
    <w:uiPriority w:val="99"/>
    <w:rsid w:val="00A33961"/>
    <w:pPr>
      <w:numPr>
        <w:numId w:val="6"/>
      </w:numPr>
    </w:pPr>
  </w:style>
  <w:style w:type="numbering" w:customStyle="1" w:styleId="AppendixHeading">
    <w:name w:val="Appendix Heading"/>
    <w:uiPriority w:val="99"/>
    <w:rsid w:val="00A33961"/>
    <w:pPr>
      <w:numPr>
        <w:numId w:val="11"/>
      </w:numPr>
    </w:pPr>
  </w:style>
  <w:style w:type="character" w:customStyle="1" w:styleId="Heading3Char">
    <w:name w:val="Heading 3 Char"/>
    <w:link w:val="Heading3"/>
    <w:uiPriority w:val="99"/>
    <w:semiHidden/>
    <w:rsid w:val="00A33961"/>
    <w:rPr>
      <w:rFonts w:ascii="Trebuchet MS" w:eastAsia="MingLiU" w:hAnsi="Trebuchet MS" w:cs="Times New Roman"/>
      <w:b/>
      <w:bCs/>
      <w:sz w:val="22"/>
    </w:rPr>
  </w:style>
  <w:style w:type="character" w:customStyle="1" w:styleId="Heading6Char">
    <w:name w:val="Heading 6 Char"/>
    <w:link w:val="Heading6"/>
    <w:uiPriority w:val="99"/>
    <w:rsid w:val="00A33961"/>
    <w:rPr>
      <w:rFonts w:ascii="Trebuchet MS" w:eastAsia="MingLiU" w:hAnsi="Trebuchet MS" w:cs="Times New Roman"/>
      <w:i/>
      <w:iCs/>
      <w:sz w:val="22"/>
    </w:rPr>
  </w:style>
  <w:style w:type="character" w:customStyle="1" w:styleId="Heading7Char">
    <w:name w:val="Heading 7 Char"/>
    <w:link w:val="Heading7"/>
    <w:uiPriority w:val="99"/>
    <w:rsid w:val="00A33961"/>
    <w:rPr>
      <w:rFonts w:ascii="Trebuchet MS" w:eastAsia="MingLiU" w:hAnsi="Trebuchet MS" w:cs="Times New Roman"/>
      <w:i/>
      <w:iCs/>
      <w:color w:val="404040"/>
      <w:sz w:val="22"/>
    </w:rPr>
  </w:style>
  <w:style w:type="paragraph" w:styleId="BalloonText">
    <w:name w:val="Balloon Text"/>
    <w:basedOn w:val="Normal"/>
    <w:link w:val="BalloonTextChar"/>
    <w:uiPriority w:val="99"/>
    <w:semiHidden/>
    <w:unhideWhenUsed/>
    <w:rsid w:val="00A33961"/>
    <w:rPr>
      <w:rFonts w:ascii="Tahoma" w:hAnsi="Tahoma" w:cs="Tahoma"/>
      <w:sz w:val="16"/>
      <w:szCs w:val="16"/>
    </w:rPr>
  </w:style>
  <w:style w:type="character" w:customStyle="1" w:styleId="BalloonTextChar">
    <w:name w:val="Balloon Text Char"/>
    <w:link w:val="BalloonText"/>
    <w:uiPriority w:val="99"/>
    <w:semiHidden/>
    <w:rsid w:val="00A33961"/>
    <w:rPr>
      <w:rFonts w:ascii="Tahoma" w:hAnsi="Tahoma" w:cs="Tahoma"/>
      <w:sz w:val="16"/>
      <w:szCs w:val="16"/>
    </w:rPr>
  </w:style>
  <w:style w:type="paragraph" w:styleId="Quote">
    <w:name w:val="Quote"/>
    <w:basedOn w:val="Normal"/>
    <w:next w:val="BodyText"/>
    <w:link w:val="QuoteChar"/>
    <w:uiPriority w:val="7"/>
    <w:qFormat/>
    <w:rsid w:val="00A33961"/>
    <w:pPr>
      <w:spacing w:after="240"/>
      <w:ind w:left="1440" w:right="1440"/>
    </w:pPr>
    <w:rPr>
      <w:i/>
      <w:iCs/>
    </w:rPr>
  </w:style>
  <w:style w:type="character" w:customStyle="1" w:styleId="QuoteChar">
    <w:name w:val="Quote Char"/>
    <w:link w:val="Quote"/>
    <w:uiPriority w:val="7"/>
    <w:rsid w:val="00A33961"/>
    <w:rPr>
      <w:rFonts w:ascii="Trebuchet MS" w:hAnsi="Trebuchet MS"/>
      <w:i/>
      <w:iCs/>
      <w:sz w:val="22"/>
    </w:rPr>
  </w:style>
  <w:style w:type="character" w:customStyle="1" w:styleId="BodyText4Char">
    <w:name w:val="Body Text 4 Char"/>
    <w:link w:val="BodyText4"/>
    <w:uiPriority w:val="3"/>
    <w:rsid w:val="00A33961"/>
    <w:rPr>
      <w:sz w:val="22"/>
    </w:rPr>
  </w:style>
  <w:style w:type="paragraph" w:customStyle="1" w:styleId="Bullet1">
    <w:name w:val="Bullet 1"/>
    <w:basedOn w:val="Normal"/>
    <w:uiPriority w:val="79"/>
    <w:qFormat/>
    <w:rsid w:val="00A33961"/>
    <w:pPr>
      <w:numPr>
        <w:numId w:val="13"/>
      </w:numPr>
      <w:spacing w:after="240"/>
    </w:pPr>
    <w:rPr>
      <w:szCs w:val="22"/>
    </w:rPr>
  </w:style>
  <w:style w:type="paragraph" w:customStyle="1" w:styleId="Bullet2">
    <w:name w:val="Bullet 2"/>
    <w:basedOn w:val="Normal"/>
    <w:uiPriority w:val="79"/>
    <w:qFormat/>
    <w:rsid w:val="00A33961"/>
    <w:pPr>
      <w:numPr>
        <w:ilvl w:val="1"/>
        <w:numId w:val="13"/>
      </w:numPr>
      <w:spacing w:after="240"/>
    </w:pPr>
    <w:rPr>
      <w:szCs w:val="22"/>
    </w:rPr>
  </w:style>
  <w:style w:type="paragraph" w:customStyle="1" w:styleId="Bullet3">
    <w:name w:val="Bullet 3"/>
    <w:basedOn w:val="Normal"/>
    <w:uiPriority w:val="79"/>
    <w:qFormat/>
    <w:rsid w:val="00A33961"/>
    <w:pPr>
      <w:numPr>
        <w:ilvl w:val="2"/>
        <w:numId w:val="13"/>
      </w:numPr>
      <w:spacing w:after="240"/>
    </w:pPr>
    <w:rPr>
      <w:szCs w:val="22"/>
    </w:rPr>
  </w:style>
  <w:style w:type="paragraph" w:customStyle="1" w:styleId="HeadingLevel1">
    <w:name w:val="Heading Level 1"/>
    <w:basedOn w:val="Normal"/>
    <w:next w:val="BodyText1"/>
    <w:uiPriority w:val="9"/>
    <w:qFormat/>
    <w:rsid w:val="00A33961"/>
    <w:pPr>
      <w:keepNext/>
      <w:keepLines/>
      <w:numPr>
        <w:numId w:val="14"/>
      </w:numPr>
      <w:spacing w:after="240"/>
      <w:outlineLvl w:val="0"/>
    </w:pPr>
    <w:rPr>
      <w:b/>
      <w:szCs w:val="22"/>
    </w:rPr>
  </w:style>
  <w:style w:type="paragraph" w:customStyle="1" w:styleId="HeadingLevel2">
    <w:name w:val="Heading Level 2"/>
    <w:basedOn w:val="Normal"/>
    <w:next w:val="BodyText2"/>
    <w:uiPriority w:val="9"/>
    <w:qFormat/>
    <w:rsid w:val="00A33961"/>
    <w:pPr>
      <w:numPr>
        <w:ilvl w:val="1"/>
        <w:numId w:val="14"/>
      </w:numPr>
      <w:spacing w:after="240"/>
      <w:outlineLvl w:val="1"/>
    </w:pPr>
    <w:rPr>
      <w:szCs w:val="22"/>
    </w:rPr>
  </w:style>
  <w:style w:type="paragraph" w:customStyle="1" w:styleId="HeadingLevel3">
    <w:name w:val="Heading Level 3"/>
    <w:basedOn w:val="Normal"/>
    <w:next w:val="BodyText3"/>
    <w:uiPriority w:val="9"/>
    <w:qFormat/>
    <w:rsid w:val="00A33961"/>
    <w:pPr>
      <w:numPr>
        <w:ilvl w:val="2"/>
        <w:numId w:val="14"/>
      </w:numPr>
      <w:spacing w:after="240"/>
      <w:outlineLvl w:val="2"/>
    </w:pPr>
    <w:rPr>
      <w:szCs w:val="22"/>
    </w:rPr>
  </w:style>
  <w:style w:type="paragraph" w:customStyle="1" w:styleId="HeadingLevel4">
    <w:name w:val="Heading Level 4"/>
    <w:basedOn w:val="Normal"/>
    <w:next w:val="BodyText4"/>
    <w:uiPriority w:val="9"/>
    <w:qFormat/>
    <w:rsid w:val="00A33961"/>
    <w:pPr>
      <w:numPr>
        <w:ilvl w:val="3"/>
        <w:numId w:val="14"/>
      </w:numPr>
      <w:spacing w:after="240"/>
      <w:outlineLvl w:val="3"/>
    </w:pPr>
    <w:rPr>
      <w:szCs w:val="22"/>
    </w:rPr>
  </w:style>
  <w:style w:type="paragraph" w:customStyle="1" w:styleId="HeadingLevel5">
    <w:name w:val="Heading Level 5"/>
    <w:basedOn w:val="Normal"/>
    <w:next w:val="BodyText5"/>
    <w:uiPriority w:val="9"/>
    <w:qFormat/>
    <w:rsid w:val="00A33961"/>
    <w:pPr>
      <w:numPr>
        <w:ilvl w:val="4"/>
        <w:numId w:val="14"/>
      </w:numPr>
      <w:spacing w:after="240"/>
      <w:outlineLvl w:val="4"/>
    </w:pPr>
    <w:rPr>
      <w:szCs w:val="22"/>
    </w:rPr>
  </w:style>
  <w:style w:type="paragraph" w:customStyle="1" w:styleId="NumberLevel1">
    <w:name w:val="Number Level 1"/>
    <w:basedOn w:val="Normal"/>
    <w:uiPriority w:val="10"/>
    <w:qFormat/>
    <w:rsid w:val="00A33961"/>
    <w:pPr>
      <w:numPr>
        <w:numId w:val="15"/>
      </w:numPr>
      <w:spacing w:after="240"/>
      <w:outlineLvl w:val="0"/>
    </w:pPr>
    <w:rPr>
      <w:szCs w:val="22"/>
    </w:rPr>
  </w:style>
  <w:style w:type="paragraph" w:customStyle="1" w:styleId="NumberLevel2">
    <w:name w:val="Number Level 2"/>
    <w:basedOn w:val="Normal"/>
    <w:uiPriority w:val="12"/>
    <w:qFormat/>
    <w:rsid w:val="00A33961"/>
    <w:pPr>
      <w:numPr>
        <w:ilvl w:val="1"/>
        <w:numId w:val="15"/>
      </w:numPr>
      <w:spacing w:after="240"/>
      <w:outlineLvl w:val="1"/>
    </w:pPr>
    <w:rPr>
      <w:szCs w:val="22"/>
    </w:rPr>
  </w:style>
  <w:style w:type="paragraph" w:customStyle="1" w:styleId="NumberLevel3">
    <w:name w:val="Number Level 3"/>
    <w:basedOn w:val="Normal"/>
    <w:uiPriority w:val="13"/>
    <w:qFormat/>
    <w:rsid w:val="00A33961"/>
    <w:pPr>
      <w:numPr>
        <w:ilvl w:val="2"/>
        <w:numId w:val="15"/>
      </w:numPr>
      <w:spacing w:after="240"/>
      <w:outlineLvl w:val="2"/>
    </w:pPr>
    <w:rPr>
      <w:szCs w:val="22"/>
    </w:rPr>
  </w:style>
  <w:style w:type="paragraph" w:customStyle="1" w:styleId="NumberLevel4">
    <w:name w:val="Number Level 4"/>
    <w:basedOn w:val="Normal"/>
    <w:uiPriority w:val="14"/>
    <w:qFormat/>
    <w:rsid w:val="00A33961"/>
    <w:pPr>
      <w:numPr>
        <w:ilvl w:val="3"/>
        <w:numId w:val="15"/>
      </w:numPr>
      <w:spacing w:after="240"/>
      <w:outlineLvl w:val="3"/>
    </w:pPr>
    <w:rPr>
      <w:szCs w:val="22"/>
    </w:rPr>
  </w:style>
  <w:style w:type="paragraph" w:customStyle="1" w:styleId="NumberLevel5">
    <w:name w:val="Number Level 5"/>
    <w:basedOn w:val="Normal"/>
    <w:uiPriority w:val="15"/>
    <w:qFormat/>
    <w:rsid w:val="00A33961"/>
    <w:pPr>
      <w:numPr>
        <w:ilvl w:val="4"/>
        <w:numId w:val="15"/>
      </w:numPr>
      <w:spacing w:after="240"/>
      <w:outlineLvl w:val="4"/>
    </w:pPr>
    <w:rPr>
      <w:szCs w:val="22"/>
    </w:rPr>
  </w:style>
  <w:style w:type="character" w:customStyle="1" w:styleId="BodyText5Char">
    <w:name w:val="Body Text 5 Char"/>
    <w:link w:val="BodyText5"/>
    <w:uiPriority w:val="3"/>
    <w:rsid w:val="00A33961"/>
    <w:rPr>
      <w:sz w:val="22"/>
    </w:rPr>
  </w:style>
  <w:style w:type="paragraph" w:styleId="Footer">
    <w:name w:val="footer"/>
    <w:basedOn w:val="Normal"/>
    <w:link w:val="FooterChar"/>
    <w:uiPriority w:val="99"/>
    <w:rsid w:val="00FC5530"/>
    <w:pPr>
      <w:tabs>
        <w:tab w:val="center" w:pos="4153"/>
        <w:tab w:val="right" w:pos="8306"/>
      </w:tabs>
      <w:jc w:val="left"/>
    </w:pPr>
    <w:rPr>
      <w:rFonts w:eastAsia="Times New Roman"/>
      <w:sz w:val="20"/>
      <w:szCs w:val="24"/>
    </w:rPr>
  </w:style>
  <w:style w:type="character" w:customStyle="1" w:styleId="FooterChar">
    <w:name w:val="Footer Char"/>
    <w:link w:val="Footer"/>
    <w:uiPriority w:val="99"/>
    <w:rsid w:val="00FC5530"/>
    <w:rPr>
      <w:rFonts w:ascii="Trebuchet MS" w:eastAsia="Times New Roman" w:hAnsi="Trebuchet MS" w:cs="Times New Roman"/>
      <w:szCs w:val="24"/>
    </w:rPr>
  </w:style>
  <w:style w:type="paragraph" w:styleId="Header">
    <w:name w:val="header"/>
    <w:basedOn w:val="Normal"/>
    <w:link w:val="HeaderChar"/>
    <w:rsid w:val="00FC5530"/>
    <w:pPr>
      <w:tabs>
        <w:tab w:val="center" w:pos="4153"/>
        <w:tab w:val="right" w:pos="8306"/>
      </w:tabs>
      <w:jc w:val="left"/>
    </w:pPr>
    <w:rPr>
      <w:rFonts w:eastAsia="Times New Roman"/>
      <w:sz w:val="20"/>
      <w:szCs w:val="24"/>
    </w:rPr>
  </w:style>
  <w:style w:type="character" w:customStyle="1" w:styleId="HeaderChar">
    <w:name w:val="Header Char"/>
    <w:link w:val="Header"/>
    <w:rsid w:val="00FC5530"/>
    <w:rPr>
      <w:rFonts w:ascii="Trebuchet MS" w:eastAsia="Times New Roman" w:hAnsi="Trebuchet MS" w:cs="Times New Roman"/>
      <w:szCs w:val="24"/>
    </w:rPr>
  </w:style>
  <w:style w:type="paragraph" w:customStyle="1" w:styleId="CorpHeadingLevel1">
    <w:name w:val="Corp Heading Level 1"/>
    <w:basedOn w:val="Normal"/>
    <w:next w:val="BodyText1"/>
    <w:uiPriority w:val="9"/>
    <w:qFormat/>
    <w:rsid w:val="00FC5530"/>
    <w:pPr>
      <w:keepNext/>
      <w:keepLines/>
      <w:spacing w:after="240"/>
      <w:ind w:left="851" w:hanging="851"/>
      <w:outlineLvl w:val="0"/>
    </w:pPr>
    <w:rPr>
      <w:b/>
      <w:szCs w:val="22"/>
    </w:rPr>
  </w:style>
  <w:style w:type="paragraph" w:customStyle="1" w:styleId="CorpHeadingLevel2">
    <w:name w:val="Corp Heading Level 2"/>
    <w:basedOn w:val="Normal"/>
    <w:next w:val="BodyText2"/>
    <w:uiPriority w:val="9"/>
    <w:qFormat/>
    <w:rsid w:val="00FC5530"/>
    <w:pPr>
      <w:spacing w:after="240"/>
      <w:ind w:left="1702" w:hanging="851"/>
      <w:outlineLvl w:val="1"/>
    </w:pPr>
    <w:rPr>
      <w:b/>
      <w:szCs w:val="22"/>
    </w:rPr>
  </w:style>
  <w:style w:type="paragraph" w:customStyle="1" w:styleId="CorpHeadingLevel3">
    <w:name w:val="Corp Heading Level 3"/>
    <w:basedOn w:val="Normal"/>
    <w:next w:val="BodyText3"/>
    <w:uiPriority w:val="9"/>
    <w:qFormat/>
    <w:rsid w:val="00FC5530"/>
    <w:pPr>
      <w:spacing w:after="240"/>
      <w:ind w:left="2553" w:hanging="851"/>
      <w:outlineLvl w:val="2"/>
    </w:pPr>
    <w:rPr>
      <w:szCs w:val="22"/>
      <w:lang w:val="en-CA"/>
    </w:rPr>
  </w:style>
  <w:style w:type="paragraph" w:customStyle="1" w:styleId="CorpHeadingLevel4">
    <w:name w:val="Corp Heading Level 4"/>
    <w:basedOn w:val="Normal"/>
    <w:next w:val="Normal"/>
    <w:uiPriority w:val="9"/>
    <w:qFormat/>
    <w:rsid w:val="00FC5530"/>
    <w:pPr>
      <w:spacing w:after="240"/>
      <w:ind w:left="3404" w:hanging="851"/>
      <w:outlineLvl w:val="3"/>
    </w:pPr>
    <w:rPr>
      <w:szCs w:val="22"/>
    </w:rPr>
  </w:style>
  <w:style w:type="paragraph" w:customStyle="1" w:styleId="CorpHeadingLevel5">
    <w:name w:val="Corp Heading Level 5"/>
    <w:basedOn w:val="Normal"/>
    <w:next w:val="Normal"/>
    <w:uiPriority w:val="9"/>
    <w:qFormat/>
    <w:rsid w:val="00FC5530"/>
    <w:pPr>
      <w:spacing w:after="240"/>
      <w:ind w:left="4255" w:hanging="851"/>
      <w:outlineLvl w:val="4"/>
    </w:pPr>
    <w:rPr>
      <w:szCs w:val="22"/>
    </w:rPr>
  </w:style>
  <w:style w:type="paragraph" w:styleId="TOC1">
    <w:name w:val="toc 1"/>
    <w:basedOn w:val="Normal"/>
    <w:next w:val="Normal"/>
    <w:autoRedefine/>
    <w:uiPriority w:val="39"/>
    <w:unhideWhenUsed/>
    <w:rsid w:val="001D75ED"/>
    <w:pPr>
      <w:tabs>
        <w:tab w:val="left" w:pos="426"/>
        <w:tab w:val="right" w:leader="dot" w:pos="9016"/>
      </w:tabs>
      <w:spacing w:after="100"/>
    </w:pPr>
  </w:style>
  <w:style w:type="character" w:styleId="Hyperlink">
    <w:name w:val="Hyperlink"/>
    <w:uiPriority w:val="99"/>
    <w:unhideWhenUsed/>
    <w:rsid w:val="00FC5530"/>
    <w:rPr>
      <w:color w:val="0000FF"/>
      <w:u w:val="single"/>
    </w:rPr>
  </w:style>
  <w:style w:type="character" w:customStyle="1" w:styleId="Heading8Char">
    <w:name w:val="Heading 8 Char"/>
    <w:link w:val="Heading8"/>
    <w:rsid w:val="00C90C6B"/>
    <w:rPr>
      <w:rFonts w:ascii="Trebuchet MS" w:eastAsia="Times New Roman" w:hAnsi="Trebuchet MS" w:cs="Times New Roman"/>
      <w:i/>
      <w:iCs/>
      <w:sz w:val="22"/>
      <w:szCs w:val="24"/>
    </w:rPr>
  </w:style>
  <w:style w:type="character" w:customStyle="1" w:styleId="Heading9Char">
    <w:name w:val="Heading 9 Char"/>
    <w:link w:val="Heading9"/>
    <w:rsid w:val="00C90C6B"/>
    <w:rPr>
      <w:rFonts w:ascii="Arial" w:eastAsia="Times New Roman" w:hAnsi="Arial" w:cs="Arial"/>
      <w:sz w:val="22"/>
      <w:szCs w:val="22"/>
    </w:rPr>
  </w:style>
  <w:style w:type="paragraph" w:customStyle="1" w:styleId="00-Normal-BB">
    <w:name w:val="00-Normal-BB"/>
    <w:rsid w:val="00C90C6B"/>
    <w:pPr>
      <w:jc w:val="both"/>
    </w:pPr>
    <w:rPr>
      <w:rFonts w:ascii="Arial" w:eastAsia="Times New Roman" w:hAnsi="Arial"/>
      <w:sz w:val="22"/>
      <w:lang w:eastAsia="en-US"/>
    </w:rPr>
  </w:style>
  <w:style w:type="paragraph" w:customStyle="1" w:styleId="HeadNum2">
    <w:name w:val="Head Num 2"/>
    <w:rsid w:val="00C90C6B"/>
    <w:pPr>
      <w:widowControl w:val="0"/>
      <w:tabs>
        <w:tab w:val="num" w:pos="1440"/>
      </w:tabs>
      <w:spacing w:after="240" w:line="360" w:lineRule="auto"/>
      <w:ind w:left="1440" w:hanging="720"/>
      <w:jc w:val="both"/>
    </w:pPr>
    <w:rPr>
      <w:rFonts w:eastAsia="Times New Roman"/>
      <w:sz w:val="22"/>
      <w:szCs w:val="24"/>
      <w:lang w:eastAsia="en-US"/>
    </w:rPr>
  </w:style>
  <w:style w:type="paragraph" w:customStyle="1" w:styleId="HeadNum1">
    <w:name w:val="Head Num 1"/>
    <w:next w:val="HeadNum2"/>
    <w:rsid w:val="00C90C6B"/>
    <w:pPr>
      <w:keepNext/>
      <w:widowControl w:val="0"/>
      <w:tabs>
        <w:tab w:val="num" w:pos="720"/>
      </w:tabs>
      <w:spacing w:after="240" w:line="360" w:lineRule="auto"/>
      <w:ind w:left="720" w:hanging="720"/>
      <w:jc w:val="both"/>
    </w:pPr>
    <w:rPr>
      <w:rFonts w:eastAsia="Times New Roman"/>
      <w:b/>
      <w:sz w:val="22"/>
      <w:szCs w:val="24"/>
      <w:u w:val="single"/>
      <w:lang w:eastAsia="en-US"/>
    </w:rPr>
  </w:style>
  <w:style w:type="paragraph" w:customStyle="1" w:styleId="HeadNum3">
    <w:name w:val="Head Num 3"/>
    <w:rsid w:val="00C90C6B"/>
    <w:pPr>
      <w:widowControl w:val="0"/>
      <w:tabs>
        <w:tab w:val="num" w:pos="2160"/>
      </w:tabs>
      <w:spacing w:after="240" w:line="360" w:lineRule="auto"/>
      <w:ind w:left="2160" w:hanging="720"/>
      <w:jc w:val="both"/>
    </w:pPr>
    <w:rPr>
      <w:rFonts w:eastAsia="Times New Roman"/>
      <w:sz w:val="22"/>
      <w:szCs w:val="24"/>
      <w:lang w:eastAsia="en-US"/>
    </w:rPr>
  </w:style>
  <w:style w:type="paragraph" w:customStyle="1" w:styleId="HeadNum4">
    <w:name w:val="Head Num 4"/>
    <w:rsid w:val="00C90C6B"/>
    <w:pPr>
      <w:widowControl w:val="0"/>
      <w:tabs>
        <w:tab w:val="num" w:pos="2880"/>
      </w:tabs>
      <w:spacing w:after="240" w:line="360" w:lineRule="auto"/>
      <w:ind w:left="2880" w:hanging="720"/>
      <w:jc w:val="both"/>
    </w:pPr>
    <w:rPr>
      <w:rFonts w:eastAsia="Times New Roman"/>
      <w:sz w:val="22"/>
      <w:szCs w:val="24"/>
      <w:lang w:eastAsia="en-US"/>
    </w:rPr>
  </w:style>
  <w:style w:type="paragraph" w:customStyle="1" w:styleId="HeadNum5">
    <w:name w:val="Head Num 5"/>
    <w:rsid w:val="00C90C6B"/>
    <w:pPr>
      <w:widowControl w:val="0"/>
      <w:tabs>
        <w:tab w:val="num" w:pos="3600"/>
      </w:tabs>
      <w:spacing w:after="240" w:line="360" w:lineRule="auto"/>
      <w:ind w:left="3600" w:hanging="720"/>
      <w:jc w:val="both"/>
    </w:pPr>
    <w:rPr>
      <w:rFonts w:eastAsia="Times New Roman"/>
      <w:sz w:val="22"/>
      <w:szCs w:val="24"/>
      <w:lang w:eastAsia="en-US"/>
    </w:rPr>
  </w:style>
  <w:style w:type="paragraph" w:styleId="BodyTextIndent">
    <w:name w:val="Body Text Indent"/>
    <w:basedOn w:val="Normal"/>
    <w:link w:val="BodyTextIndentChar"/>
    <w:uiPriority w:val="99"/>
    <w:semiHidden/>
    <w:unhideWhenUsed/>
    <w:rsid w:val="008765D9"/>
    <w:pPr>
      <w:spacing w:after="120"/>
      <w:ind w:left="283"/>
    </w:pPr>
  </w:style>
  <w:style w:type="character" w:customStyle="1" w:styleId="BodyTextIndentChar">
    <w:name w:val="Body Text Indent Char"/>
    <w:link w:val="BodyTextIndent"/>
    <w:uiPriority w:val="99"/>
    <w:semiHidden/>
    <w:rsid w:val="008765D9"/>
    <w:rPr>
      <w:sz w:val="22"/>
    </w:rPr>
  </w:style>
  <w:style w:type="paragraph" w:customStyle="1" w:styleId="00-DefinitionHeading">
    <w:name w:val="00-DefinitionHeading"/>
    <w:basedOn w:val="00-Normal-BB"/>
    <w:next w:val="00-DefinitionText"/>
    <w:rsid w:val="009D2A1E"/>
    <w:pPr>
      <w:ind w:left="720"/>
    </w:pPr>
    <w:rPr>
      <w:b/>
    </w:rPr>
  </w:style>
  <w:style w:type="paragraph" w:customStyle="1" w:styleId="00-DefinitionText">
    <w:name w:val="00-DefinitionText"/>
    <w:basedOn w:val="00-Normal-BB"/>
    <w:next w:val="00-Normal-BB"/>
    <w:rsid w:val="009D2A1E"/>
    <w:pPr>
      <w:ind w:left="720"/>
    </w:pPr>
  </w:style>
  <w:style w:type="paragraph" w:customStyle="1" w:styleId="H1Ashurst">
    <w:name w:val="H1Ashurst"/>
    <w:basedOn w:val="Normal"/>
    <w:next w:val="H2Ashurst"/>
    <w:qFormat/>
    <w:rsid w:val="002F02C0"/>
    <w:pPr>
      <w:keepNext/>
      <w:numPr>
        <w:numId w:val="18"/>
      </w:numPr>
      <w:suppressAutoHyphens/>
      <w:spacing w:after="220" w:line="264" w:lineRule="auto"/>
      <w:outlineLvl w:val="0"/>
    </w:pPr>
    <w:rPr>
      <w:rFonts w:eastAsia="PMingLiU"/>
      <w:b/>
      <w:caps/>
      <w:sz w:val="18"/>
      <w:lang w:eastAsia="ja-JP"/>
    </w:rPr>
  </w:style>
  <w:style w:type="paragraph" w:customStyle="1" w:styleId="H2Ashurst">
    <w:name w:val="H2Ashurst"/>
    <w:basedOn w:val="Normal"/>
    <w:qFormat/>
    <w:rsid w:val="002F02C0"/>
    <w:pPr>
      <w:numPr>
        <w:ilvl w:val="1"/>
        <w:numId w:val="18"/>
      </w:numPr>
      <w:suppressAutoHyphens/>
      <w:spacing w:after="220" w:line="264" w:lineRule="auto"/>
      <w:outlineLvl w:val="1"/>
    </w:pPr>
    <w:rPr>
      <w:rFonts w:eastAsia="PMingLiU"/>
      <w:sz w:val="18"/>
      <w:lang w:eastAsia="ja-JP"/>
    </w:rPr>
  </w:style>
  <w:style w:type="paragraph" w:customStyle="1" w:styleId="H3Ashurst">
    <w:name w:val="H3Ashurst"/>
    <w:basedOn w:val="Normal"/>
    <w:link w:val="H3AshurstChar"/>
    <w:qFormat/>
    <w:rsid w:val="002F02C0"/>
    <w:pPr>
      <w:numPr>
        <w:ilvl w:val="2"/>
        <w:numId w:val="18"/>
      </w:numPr>
      <w:suppressAutoHyphens/>
      <w:spacing w:after="220" w:line="264" w:lineRule="auto"/>
      <w:outlineLvl w:val="2"/>
    </w:pPr>
    <w:rPr>
      <w:rFonts w:eastAsia="PMingLiU"/>
      <w:sz w:val="18"/>
      <w:lang w:eastAsia="ja-JP"/>
    </w:rPr>
  </w:style>
  <w:style w:type="paragraph" w:customStyle="1" w:styleId="H4Ashurst">
    <w:name w:val="H4Ashurst"/>
    <w:basedOn w:val="Normal"/>
    <w:qFormat/>
    <w:rsid w:val="002F02C0"/>
    <w:pPr>
      <w:numPr>
        <w:ilvl w:val="3"/>
        <w:numId w:val="18"/>
      </w:numPr>
      <w:suppressAutoHyphens/>
      <w:spacing w:after="220" w:line="264" w:lineRule="auto"/>
      <w:outlineLvl w:val="3"/>
    </w:pPr>
    <w:rPr>
      <w:rFonts w:eastAsia="PMingLiU"/>
      <w:sz w:val="18"/>
      <w:lang w:eastAsia="ja-JP"/>
    </w:rPr>
  </w:style>
  <w:style w:type="paragraph" w:customStyle="1" w:styleId="H5Ashurst">
    <w:name w:val="H5Ashurst"/>
    <w:basedOn w:val="Normal"/>
    <w:qFormat/>
    <w:rsid w:val="002F02C0"/>
    <w:pPr>
      <w:numPr>
        <w:ilvl w:val="4"/>
        <w:numId w:val="18"/>
      </w:numPr>
      <w:suppressAutoHyphens/>
      <w:spacing w:after="220" w:line="264" w:lineRule="auto"/>
      <w:outlineLvl w:val="4"/>
    </w:pPr>
    <w:rPr>
      <w:rFonts w:eastAsia="PMingLiU"/>
      <w:sz w:val="18"/>
      <w:lang w:eastAsia="ja-JP"/>
    </w:rPr>
  </w:style>
  <w:style w:type="paragraph" w:customStyle="1" w:styleId="H6Ashurst">
    <w:name w:val="H6Ashurst"/>
    <w:basedOn w:val="Normal"/>
    <w:rsid w:val="002F02C0"/>
    <w:pPr>
      <w:numPr>
        <w:ilvl w:val="5"/>
        <w:numId w:val="18"/>
      </w:numPr>
      <w:suppressAutoHyphens/>
      <w:spacing w:after="220" w:line="264" w:lineRule="auto"/>
      <w:outlineLvl w:val="5"/>
    </w:pPr>
    <w:rPr>
      <w:rFonts w:eastAsia="PMingLiU"/>
      <w:sz w:val="18"/>
      <w:lang w:eastAsia="ja-JP"/>
    </w:rPr>
  </w:style>
  <w:style w:type="paragraph" w:customStyle="1" w:styleId="H7Ashurst">
    <w:name w:val="H7Ashurst"/>
    <w:basedOn w:val="Normal"/>
    <w:uiPriority w:val="38"/>
    <w:rsid w:val="002F02C0"/>
    <w:pPr>
      <w:numPr>
        <w:ilvl w:val="6"/>
        <w:numId w:val="18"/>
      </w:numPr>
      <w:suppressAutoHyphens/>
      <w:spacing w:after="220" w:line="264" w:lineRule="auto"/>
      <w:outlineLvl w:val="6"/>
    </w:pPr>
    <w:rPr>
      <w:rFonts w:eastAsia="PMingLiU"/>
      <w:sz w:val="18"/>
      <w:lang w:eastAsia="ja-JP"/>
    </w:rPr>
  </w:style>
  <w:style w:type="paragraph" w:customStyle="1" w:styleId="H8Ashurst">
    <w:name w:val="H8Ashurst"/>
    <w:basedOn w:val="Normal"/>
    <w:uiPriority w:val="38"/>
    <w:rsid w:val="002F02C0"/>
    <w:pPr>
      <w:numPr>
        <w:ilvl w:val="7"/>
        <w:numId w:val="18"/>
      </w:numPr>
      <w:suppressAutoHyphens/>
      <w:spacing w:after="220" w:line="264" w:lineRule="auto"/>
      <w:outlineLvl w:val="7"/>
    </w:pPr>
    <w:rPr>
      <w:rFonts w:eastAsia="PMingLiU"/>
      <w:sz w:val="18"/>
      <w:lang w:eastAsia="ja-JP"/>
    </w:rPr>
  </w:style>
  <w:style w:type="character" w:customStyle="1" w:styleId="H3AshurstChar">
    <w:name w:val="H3Ashurst Char"/>
    <w:link w:val="H3Ashurst"/>
    <w:rsid w:val="002F02C0"/>
    <w:rPr>
      <w:rFonts w:eastAsia="PMingLiU" w:cs="Times New Roman"/>
      <w:sz w:val="18"/>
      <w:lang w:eastAsia="ja-JP"/>
    </w:rPr>
  </w:style>
  <w:style w:type="paragraph" w:customStyle="1" w:styleId="A1">
    <w:name w:val="A1"/>
    <w:basedOn w:val="Normal"/>
    <w:rsid w:val="00AB276F"/>
    <w:pPr>
      <w:keepNext/>
      <w:numPr>
        <w:numId w:val="19"/>
      </w:numPr>
      <w:spacing w:before="120" w:after="120"/>
      <w:outlineLvl w:val="0"/>
    </w:pPr>
    <w:rPr>
      <w:rFonts w:ascii="Frutiger LT Std 45 Light" w:eastAsia="Times New Roman" w:hAnsi="Frutiger LT Std 45 Light"/>
      <w:b/>
      <w:caps/>
      <w:szCs w:val="24"/>
      <w:u w:val="single"/>
    </w:rPr>
  </w:style>
  <w:style w:type="paragraph" w:customStyle="1" w:styleId="A2">
    <w:name w:val="A2"/>
    <w:basedOn w:val="Normal"/>
    <w:rsid w:val="00AB276F"/>
    <w:pPr>
      <w:numPr>
        <w:ilvl w:val="1"/>
        <w:numId w:val="19"/>
      </w:numPr>
      <w:spacing w:before="120" w:after="120"/>
      <w:outlineLvl w:val="1"/>
    </w:pPr>
    <w:rPr>
      <w:rFonts w:ascii="Frutiger LT Std 45 Light" w:eastAsia="Times New Roman" w:hAnsi="Frutiger LT Std 45 Light"/>
      <w:szCs w:val="24"/>
    </w:rPr>
  </w:style>
  <w:style w:type="paragraph" w:customStyle="1" w:styleId="A3">
    <w:name w:val="A3"/>
    <w:basedOn w:val="Normal"/>
    <w:rsid w:val="00AB276F"/>
    <w:pPr>
      <w:numPr>
        <w:ilvl w:val="2"/>
        <w:numId w:val="19"/>
      </w:numPr>
      <w:spacing w:before="120" w:after="120"/>
      <w:outlineLvl w:val="2"/>
    </w:pPr>
    <w:rPr>
      <w:rFonts w:ascii="Frutiger LT Std 45 Light" w:eastAsia="Times New Roman" w:hAnsi="Frutiger LT Std 45 Light"/>
      <w:szCs w:val="24"/>
    </w:rPr>
  </w:style>
  <w:style w:type="paragraph" w:customStyle="1" w:styleId="A4">
    <w:name w:val="A4"/>
    <w:basedOn w:val="Normal"/>
    <w:rsid w:val="00AB276F"/>
    <w:pPr>
      <w:numPr>
        <w:ilvl w:val="3"/>
        <w:numId w:val="19"/>
      </w:numPr>
      <w:spacing w:before="120" w:after="120"/>
      <w:outlineLvl w:val="3"/>
    </w:pPr>
    <w:rPr>
      <w:rFonts w:ascii="Frutiger LT Std 45 Light" w:eastAsia="Times New Roman" w:hAnsi="Frutiger LT Std 45 Light"/>
      <w:szCs w:val="24"/>
    </w:rPr>
  </w:style>
  <w:style w:type="paragraph" w:customStyle="1" w:styleId="A5">
    <w:name w:val="A5"/>
    <w:basedOn w:val="Normal"/>
    <w:rsid w:val="00AB276F"/>
    <w:pPr>
      <w:numPr>
        <w:ilvl w:val="4"/>
        <w:numId w:val="19"/>
      </w:numPr>
      <w:spacing w:before="120" w:after="120"/>
      <w:outlineLvl w:val="4"/>
    </w:pPr>
    <w:rPr>
      <w:rFonts w:ascii="Arial" w:eastAsia="Times New Roman" w:hAnsi="Arial"/>
      <w:szCs w:val="24"/>
    </w:rPr>
  </w:style>
  <w:style w:type="paragraph" w:customStyle="1" w:styleId="HLegal1Head">
    <w:name w:val="HLegal 1 Head"/>
    <w:basedOn w:val="Normal"/>
    <w:rsid w:val="00AB276F"/>
    <w:pPr>
      <w:numPr>
        <w:numId w:val="20"/>
      </w:numPr>
      <w:jc w:val="left"/>
    </w:pPr>
    <w:rPr>
      <w:rFonts w:ascii="Arial" w:eastAsia="Times New Roman" w:hAnsi="Arial"/>
      <w:sz w:val="24"/>
      <w:szCs w:val="24"/>
    </w:rPr>
  </w:style>
  <w:style w:type="paragraph" w:customStyle="1" w:styleId="HLegal2">
    <w:name w:val="HLegal 2"/>
    <w:basedOn w:val="Normal"/>
    <w:rsid w:val="00AB276F"/>
    <w:pPr>
      <w:numPr>
        <w:ilvl w:val="1"/>
        <w:numId w:val="20"/>
      </w:numPr>
      <w:jc w:val="left"/>
    </w:pPr>
    <w:rPr>
      <w:rFonts w:ascii="Arial" w:eastAsia="Times New Roman" w:hAnsi="Arial"/>
      <w:sz w:val="24"/>
      <w:szCs w:val="24"/>
    </w:rPr>
  </w:style>
  <w:style w:type="paragraph" w:customStyle="1" w:styleId="HLegal3">
    <w:name w:val="HLegal 3"/>
    <w:basedOn w:val="Normal"/>
    <w:rsid w:val="00AB276F"/>
    <w:pPr>
      <w:numPr>
        <w:ilvl w:val="2"/>
        <w:numId w:val="20"/>
      </w:numPr>
      <w:jc w:val="left"/>
    </w:pPr>
    <w:rPr>
      <w:rFonts w:ascii="Arial" w:eastAsia="Times New Roman" w:hAnsi="Arial"/>
      <w:sz w:val="24"/>
      <w:szCs w:val="24"/>
    </w:rPr>
  </w:style>
  <w:style w:type="character" w:styleId="FootnoteReference">
    <w:name w:val="footnote reference"/>
    <w:semiHidden/>
    <w:rsid w:val="00D67461"/>
    <w:rPr>
      <w:sz w:val="18"/>
      <w:vertAlign w:val="superscript"/>
    </w:rPr>
  </w:style>
  <w:style w:type="paragraph" w:styleId="FootnoteText">
    <w:name w:val="footnote text"/>
    <w:aliases w:val="Car"/>
    <w:basedOn w:val="Normal"/>
    <w:link w:val="FootnoteTextChar"/>
    <w:rsid w:val="00D67461"/>
    <w:rPr>
      <w:rFonts w:ascii="Arial" w:eastAsia="Times New Roman" w:hAnsi="Arial"/>
      <w:sz w:val="18"/>
    </w:rPr>
  </w:style>
  <w:style w:type="character" w:customStyle="1" w:styleId="FootnoteTextChar">
    <w:name w:val="Footnote Text Char"/>
    <w:aliases w:val="Car Char"/>
    <w:link w:val="FootnoteText"/>
    <w:rsid w:val="00D67461"/>
    <w:rPr>
      <w:rFonts w:ascii="Arial" w:eastAsia="Times New Roman" w:hAnsi="Arial" w:cs="Times New Roman"/>
      <w:sz w:val="18"/>
    </w:rPr>
  </w:style>
  <w:style w:type="paragraph" w:customStyle="1" w:styleId="afterhead2">
    <w:name w:val="afterhead2"/>
    <w:basedOn w:val="Normal"/>
    <w:qFormat/>
    <w:rsid w:val="00D67461"/>
    <w:pPr>
      <w:ind w:left="1714"/>
    </w:pPr>
    <w:rPr>
      <w:rFonts w:ascii="Arial" w:eastAsia="Times New Roman" w:hAnsi="Arial"/>
    </w:rPr>
  </w:style>
  <w:style w:type="paragraph" w:styleId="NormalWeb">
    <w:name w:val="Normal (Web)"/>
    <w:basedOn w:val="Normal"/>
    <w:unhideWhenUsed/>
    <w:rsid w:val="00C37794"/>
    <w:pPr>
      <w:spacing w:before="100" w:beforeAutospacing="1" w:after="100" w:afterAutospacing="1"/>
      <w:jc w:val="left"/>
    </w:pPr>
    <w:rPr>
      <w:rFonts w:ascii="Times New Roman" w:eastAsia="Times New Roman" w:hAnsi="Times New Roman"/>
      <w:sz w:val="24"/>
      <w:szCs w:val="24"/>
      <w:lang w:eastAsia="en-GB"/>
    </w:rPr>
  </w:style>
  <w:style w:type="character" w:styleId="Strong">
    <w:name w:val="Strong"/>
    <w:uiPriority w:val="22"/>
    <w:qFormat/>
    <w:rsid w:val="00C37794"/>
    <w:rPr>
      <w:b/>
      <w:bCs/>
    </w:rPr>
  </w:style>
  <w:style w:type="paragraph" w:styleId="ListParagraph">
    <w:name w:val="List Paragraph"/>
    <w:basedOn w:val="Normal"/>
    <w:uiPriority w:val="34"/>
    <w:unhideWhenUsed/>
    <w:qFormat/>
    <w:rsid w:val="00C37794"/>
    <w:pPr>
      <w:ind w:left="720"/>
      <w:contextualSpacing/>
    </w:pPr>
  </w:style>
  <w:style w:type="character" w:styleId="CommentReference">
    <w:name w:val="annotation reference"/>
    <w:uiPriority w:val="99"/>
    <w:semiHidden/>
    <w:unhideWhenUsed/>
    <w:rsid w:val="00C37794"/>
    <w:rPr>
      <w:sz w:val="16"/>
      <w:szCs w:val="16"/>
    </w:rPr>
  </w:style>
  <w:style w:type="paragraph" w:styleId="CommentText">
    <w:name w:val="annotation text"/>
    <w:basedOn w:val="Normal"/>
    <w:link w:val="CommentTextChar"/>
    <w:uiPriority w:val="99"/>
    <w:semiHidden/>
    <w:unhideWhenUsed/>
    <w:rsid w:val="00C37794"/>
    <w:rPr>
      <w:sz w:val="20"/>
    </w:rPr>
  </w:style>
  <w:style w:type="character" w:customStyle="1" w:styleId="CommentTextChar">
    <w:name w:val="Comment Text Char"/>
    <w:basedOn w:val="DefaultParagraphFont"/>
    <w:link w:val="CommentText"/>
    <w:uiPriority w:val="99"/>
    <w:semiHidden/>
    <w:rsid w:val="00C37794"/>
  </w:style>
  <w:style w:type="paragraph" w:styleId="ListBullet">
    <w:name w:val="List Bullet"/>
    <w:basedOn w:val="Normal"/>
    <w:autoRedefine/>
    <w:rsid w:val="00A57CBA"/>
    <w:pPr>
      <w:numPr>
        <w:numId w:val="22"/>
      </w:numPr>
      <w:tabs>
        <w:tab w:val="clear" w:pos="1080"/>
        <w:tab w:val="num" w:pos="360"/>
      </w:tabs>
      <w:ind w:left="360"/>
    </w:pPr>
    <w:rPr>
      <w:rFonts w:ascii="Arial" w:eastAsia="Times New Roman" w:hAnsi="Arial"/>
    </w:rPr>
  </w:style>
  <w:style w:type="paragraph" w:customStyle="1" w:styleId="02-Bullet1-BB">
    <w:name w:val="02-Bullet1-BB"/>
    <w:basedOn w:val="Normal"/>
    <w:rsid w:val="00A57CBA"/>
    <w:pPr>
      <w:numPr>
        <w:ilvl w:val="1"/>
        <w:numId w:val="22"/>
      </w:numPr>
      <w:tabs>
        <w:tab w:val="clear" w:pos="1800"/>
        <w:tab w:val="num" w:pos="1080"/>
      </w:tabs>
      <w:ind w:left="1080" w:hanging="360"/>
    </w:pPr>
    <w:rPr>
      <w:rFonts w:ascii="Arial" w:eastAsia="Times New Roman" w:hAnsi="Arial"/>
    </w:rPr>
  </w:style>
  <w:style w:type="paragraph" w:customStyle="1" w:styleId="02-Bullet2-BB">
    <w:name w:val="02-Bullet2-BB"/>
    <w:basedOn w:val="Normal"/>
    <w:rsid w:val="00A57CBA"/>
    <w:pPr>
      <w:numPr>
        <w:ilvl w:val="2"/>
        <w:numId w:val="22"/>
      </w:numPr>
      <w:tabs>
        <w:tab w:val="clear" w:pos="2875"/>
        <w:tab w:val="num" w:pos="1800"/>
      </w:tabs>
      <w:ind w:left="1797" w:hanging="357"/>
    </w:pPr>
    <w:rPr>
      <w:rFonts w:ascii="Arial" w:eastAsia="Times New Roman" w:hAnsi="Arial"/>
    </w:rPr>
  </w:style>
  <w:style w:type="paragraph" w:customStyle="1" w:styleId="02-Bullet3-BB">
    <w:name w:val="02-Bullet3-BB"/>
    <w:basedOn w:val="Normal"/>
    <w:rsid w:val="00A57CBA"/>
    <w:pPr>
      <w:numPr>
        <w:ilvl w:val="3"/>
        <w:numId w:val="22"/>
      </w:numPr>
      <w:tabs>
        <w:tab w:val="clear" w:pos="3575"/>
        <w:tab w:val="num" w:pos="2875"/>
      </w:tabs>
      <w:ind w:left="2875" w:hanging="380"/>
    </w:pPr>
    <w:rPr>
      <w:rFonts w:ascii="Arial" w:eastAsia="Times New Roman" w:hAnsi="Arial"/>
    </w:rPr>
  </w:style>
  <w:style w:type="paragraph" w:customStyle="1" w:styleId="02-Bullet4-BB">
    <w:name w:val="02-Bullet4-BB"/>
    <w:basedOn w:val="Normal"/>
    <w:rsid w:val="00A57CBA"/>
    <w:pPr>
      <w:numPr>
        <w:ilvl w:val="4"/>
        <w:numId w:val="22"/>
      </w:numPr>
      <w:tabs>
        <w:tab w:val="clear" w:pos="4369"/>
        <w:tab w:val="left" w:pos="3572"/>
      </w:tabs>
      <w:ind w:left="3572"/>
    </w:pPr>
    <w:rPr>
      <w:rFonts w:ascii="Arial" w:eastAsia="Times New Roman" w:hAnsi="Arial"/>
    </w:rPr>
  </w:style>
  <w:style w:type="paragraph" w:customStyle="1" w:styleId="AgtLevel8">
    <w:name w:val="Agt/Level8"/>
    <w:basedOn w:val="Normal"/>
    <w:rsid w:val="00A57CBA"/>
    <w:pPr>
      <w:numPr>
        <w:ilvl w:val="3"/>
        <w:numId w:val="23"/>
      </w:numPr>
      <w:tabs>
        <w:tab w:val="clear" w:pos="2268"/>
        <w:tab w:val="num" w:pos="5040"/>
      </w:tabs>
      <w:spacing w:after="240" w:line="288" w:lineRule="auto"/>
      <w:ind w:left="5040" w:hanging="720"/>
    </w:pPr>
    <w:rPr>
      <w:rFonts w:ascii="Arial" w:eastAsia="Times New Roman" w:hAnsi="Arial"/>
      <w:sz w:val="20"/>
    </w:rPr>
  </w:style>
  <w:style w:type="paragraph" w:customStyle="1" w:styleId="BDBullet">
    <w:name w:val="BDBullet"/>
    <w:basedOn w:val="Normal"/>
    <w:rsid w:val="00A57CBA"/>
    <w:pPr>
      <w:numPr>
        <w:numId w:val="23"/>
      </w:numPr>
      <w:tabs>
        <w:tab w:val="clear" w:pos="851"/>
        <w:tab w:val="num" w:pos="567"/>
      </w:tabs>
      <w:spacing w:after="120" w:line="320" w:lineRule="exact"/>
      <w:ind w:left="567" w:hanging="567"/>
    </w:pPr>
    <w:rPr>
      <w:rFonts w:ascii="Arial" w:eastAsia="Times New Roman" w:hAnsi="Arial" w:cs="Arial"/>
      <w:szCs w:val="22"/>
    </w:rPr>
  </w:style>
  <w:style w:type="paragraph" w:customStyle="1" w:styleId="02-Level1-BB">
    <w:name w:val="02-Level1-BB"/>
    <w:basedOn w:val="00-Normal-BB"/>
    <w:next w:val="Normal"/>
    <w:rsid w:val="00A57CBA"/>
    <w:pPr>
      <w:numPr>
        <w:numId w:val="24"/>
      </w:numPr>
    </w:pPr>
    <w:rPr>
      <w:b/>
    </w:rPr>
  </w:style>
  <w:style w:type="paragraph" w:customStyle="1" w:styleId="02-Level2-BB">
    <w:name w:val="02-Level2-BB"/>
    <w:basedOn w:val="00-Normal-BB"/>
    <w:next w:val="02-NormInd2-BB"/>
    <w:rsid w:val="00A57CBA"/>
    <w:pPr>
      <w:numPr>
        <w:ilvl w:val="1"/>
        <w:numId w:val="24"/>
      </w:numPr>
    </w:pPr>
  </w:style>
  <w:style w:type="paragraph" w:customStyle="1" w:styleId="02-NormInd2-BB">
    <w:name w:val="02-NormInd2-BB"/>
    <w:basedOn w:val="00-Normal-BB"/>
    <w:rsid w:val="00A57CBA"/>
    <w:pPr>
      <w:numPr>
        <w:ilvl w:val="4"/>
        <w:numId w:val="24"/>
      </w:numPr>
      <w:ind w:left="1440" w:firstLine="0"/>
    </w:pPr>
  </w:style>
  <w:style w:type="paragraph" w:customStyle="1" w:styleId="02-Level3-BB">
    <w:name w:val="02-Level3-BB"/>
    <w:basedOn w:val="00-Normal-BB"/>
    <w:next w:val="02-NormInd3-BB"/>
    <w:rsid w:val="00A57CBA"/>
    <w:pPr>
      <w:numPr>
        <w:ilvl w:val="2"/>
        <w:numId w:val="24"/>
      </w:numPr>
    </w:pPr>
  </w:style>
  <w:style w:type="paragraph" w:customStyle="1" w:styleId="02-NormInd3-BB">
    <w:name w:val="02-NormInd3-BB"/>
    <w:basedOn w:val="00-Normal-BB"/>
    <w:rsid w:val="00A57CBA"/>
    <w:pPr>
      <w:ind w:left="2495"/>
    </w:pPr>
  </w:style>
  <w:style w:type="paragraph" w:customStyle="1" w:styleId="02-Level4-BB">
    <w:name w:val="02-Level4-BB"/>
    <w:basedOn w:val="00-Normal-BB"/>
    <w:next w:val="Normal"/>
    <w:rsid w:val="00A57CBA"/>
    <w:pPr>
      <w:numPr>
        <w:ilvl w:val="3"/>
        <w:numId w:val="24"/>
      </w:numPr>
    </w:pPr>
  </w:style>
  <w:style w:type="paragraph" w:styleId="CommentSubject">
    <w:name w:val="annotation subject"/>
    <w:basedOn w:val="CommentText"/>
    <w:next w:val="CommentText"/>
    <w:link w:val="CommentSubjectChar"/>
    <w:uiPriority w:val="99"/>
    <w:semiHidden/>
    <w:unhideWhenUsed/>
    <w:rsid w:val="00735ECE"/>
    <w:rPr>
      <w:b/>
      <w:bCs/>
    </w:rPr>
  </w:style>
  <w:style w:type="character" w:customStyle="1" w:styleId="CommentSubjectChar">
    <w:name w:val="Comment Subject Char"/>
    <w:link w:val="CommentSubject"/>
    <w:uiPriority w:val="99"/>
    <w:semiHidden/>
    <w:rsid w:val="00735ECE"/>
    <w:rPr>
      <w:b/>
      <w:bCs/>
    </w:rPr>
  </w:style>
  <w:style w:type="paragraph" w:styleId="Revision">
    <w:name w:val="Revision"/>
    <w:hidden/>
    <w:uiPriority w:val="99"/>
    <w:semiHidden/>
    <w:rsid w:val="00D90431"/>
    <w:rPr>
      <w:sz w:val="22"/>
      <w:lang w:eastAsia="en-US"/>
    </w:rPr>
  </w:style>
  <w:style w:type="character" w:customStyle="1" w:styleId="searchword1">
    <w:name w:val="searchword1"/>
    <w:rsid w:val="009C4EFD"/>
    <w:rPr>
      <w:shd w:val="clear" w:color="auto" w:fill="FFFF00"/>
    </w:rPr>
  </w:style>
  <w:style w:type="paragraph" w:styleId="NoSpacing">
    <w:name w:val="No Spacing"/>
    <w:uiPriority w:val="1"/>
    <w:qFormat/>
    <w:rsid w:val="00D209C8"/>
    <w:rPr>
      <w:rFonts w:ascii="Times New Roman" w:eastAsia="Times New Roman" w:hAnsi="Times New Roman"/>
      <w:sz w:val="24"/>
      <w:szCs w:val="24"/>
      <w:lang w:val="en-US" w:eastAsia="en-US"/>
    </w:rPr>
  </w:style>
  <w:style w:type="paragraph" w:customStyle="1" w:styleId="Default">
    <w:name w:val="Default"/>
    <w:rsid w:val="00D209C8"/>
    <w:pPr>
      <w:autoSpaceDE w:val="0"/>
      <w:autoSpaceDN w:val="0"/>
      <w:adjustRightInd w:val="0"/>
    </w:pPr>
    <w:rPr>
      <w:rFonts w:ascii="Arial" w:hAnsi="Arial" w:cs="Arial"/>
      <w:color w:val="000000"/>
      <w:sz w:val="24"/>
      <w:szCs w:val="24"/>
      <w:lang w:eastAsia="en-US"/>
    </w:rPr>
  </w:style>
  <w:style w:type="paragraph" w:customStyle="1" w:styleId="TextLevel1">
    <w:name w:val="Text Level 1"/>
    <w:basedOn w:val="Normal"/>
    <w:rsid w:val="004E669E"/>
    <w:pPr>
      <w:overflowPunct w:val="0"/>
      <w:autoSpaceDE w:val="0"/>
      <w:autoSpaceDN w:val="0"/>
      <w:adjustRightInd w:val="0"/>
      <w:spacing w:before="200" w:line="280" w:lineRule="atLeast"/>
      <w:ind w:left="567"/>
      <w:textAlignment w:val="baseline"/>
    </w:pPr>
    <w:rPr>
      <w:rFonts w:ascii="Arial" w:eastAsia="Times New Roman" w:hAnsi="Arial"/>
      <w:sz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79" w:unhideWhenUsed="0" w:qFormat="1"/>
    <w:lsdException w:name="heading 1" w:uiPriority="8" w:unhideWhenUsed="0" w:qFormat="1"/>
    <w:lsdException w:name="heading 2" w:uiPriority="8" w:qFormat="1"/>
    <w:lsdException w:name="heading 3" w:unhideWhenUsed="0"/>
    <w:lsdException w:name="heading 5" w:qFormat="1"/>
    <w:lsdException w:name="heading 6" w:qFormat="1"/>
    <w:lsdException w:name="heading 7" w:qFormat="1"/>
    <w:lsdException w:name="heading 8" w:uiPriority="0" w:qFormat="1"/>
    <w:lsdException w:name="heading 9" w:uiPriority="0" w:qFormat="1"/>
    <w:lsdException w:name="toc 1" w:uiPriority="39"/>
    <w:lsdException w:name="footnote text" w:uiPriority="0"/>
    <w:lsdException w:name="header" w:uiPriority="0"/>
    <w:lsdException w:name="caption" w:qFormat="1"/>
    <w:lsdException w:name="footnote reference" w:uiPriority="0"/>
    <w:lsdException w:name="page number" w:unhideWhenUsed="0"/>
    <w:lsdException w:name="toa heading" w:unhideWhenUsed="0"/>
    <w:lsdException w:name="List Bullet" w:uiPriority="0"/>
    <w:lsdException w:name="Title" w:qFormat="1"/>
    <w:lsdException w:name="Default Paragraph Font" w:uiPriority="1"/>
    <w:lsdException w:name="Body Text" w:uiPriority="1" w:qFormat="1"/>
    <w:lsdException w:name="Body Text 2" w:uiPriority="3" w:qFormat="1"/>
    <w:lsdException w:name="Body Text 3" w:uiPriority="3" w:qFormat="1"/>
    <w:lsdException w:name="Strong" w:uiPriority="22" w:qFormat="1"/>
    <w:lsdException w:name="Emphasis" w:qFormat="1"/>
    <w:lsdException w:name="Normal (Web)" w:uiPriority="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7"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TOC Heading" w:semiHidden="0" w:uiPriority="40" w:unhideWhenUsed="0" w:qFormat="1"/>
  </w:latentStyles>
  <w:style w:type="paragraph" w:default="1" w:styleId="Normal">
    <w:name w:val="Normal"/>
    <w:uiPriority w:val="79"/>
    <w:qFormat/>
    <w:rsid w:val="00A33961"/>
    <w:pPr>
      <w:jc w:val="both"/>
    </w:pPr>
    <w:rPr>
      <w:sz w:val="22"/>
      <w:lang w:eastAsia="en-US"/>
    </w:rPr>
  </w:style>
  <w:style w:type="paragraph" w:styleId="Heading1">
    <w:name w:val="heading 1"/>
    <w:aliases w:val="Heading"/>
    <w:basedOn w:val="Normal"/>
    <w:next w:val="BodyText"/>
    <w:link w:val="Heading1Char"/>
    <w:uiPriority w:val="8"/>
    <w:semiHidden/>
    <w:qFormat/>
    <w:rsid w:val="00A33961"/>
    <w:pPr>
      <w:keepNext/>
      <w:keepLines/>
      <w:spacing w:after="240"/>
      <w:outlineLvl w:val="0"/>
    </w:pPr>
    <w:rPr>
      <w:rFonts w:eastAsia="MingLiU"/>
      <w:b/>
      <w:bCs/>
      <w:szCs w:val="28"/>
      <w:u w:val="single"/>
    </w:rPr>
  </w:style>
  <w:style w:type="paragraph" w:styleId="Heading2">
    <w:name w:val="heading 2"/>
    <w:aliases w:val="Subheading"/>
    <w:basedOn w:val="Normal"/>
    <w:next w:val="BodyText"/>
    <w:link w:val="Heading2Char"/>
    <w:uiPriority w:val="8"/>
    <w:qFormat/>
    <w:rsid w:val="00A33961"/>
    <w:pPr>
      <w:keepNext/>
      <w:keepLines/>
      <w:spacing w:after="240"/>
      <w:outlineLvl w:val="1"/>
    </w:pPr>
    <w:rPr>
      <w:rFonts w:eastAsia="MingLiU"/>
      <w:b/>
      <w:bCs/>
      <w:szCs w:val="26"/>
    </w:rPr>
  </w:style>
  <w:style w:type="paragraph" w:styleId="Heading3">
    <w:name w:val="heading 3"/>
    <w:basedOn w:val="BodyText"/>
    <w:next w:val="BodyText"/>
    <w:link w:val="Heading3Char"/>
    <w:uiPriority w:val="99"/>
    <w:semiHidden/>
    <w:rsid w:val="00A33961"/>
    <w:pPr>
      <w:keepNext/>
      <w:keepLines/>
      <w:spacing w:before="200" w:after="0"/>
      <w:outlineLvl w:val="2"/>
    </w:pPr>
    <w:rPr>
      <w:rFonts w:eastAsia="MingLiU"/>
      <w:b/>
      <w:bCs/>
    </w:rPr>
  </w:style>
  <w:style w:type="paragraph" w:styleId="Heading4">
    <w:name w:val="heading 4"/>
    <w:basedOn w:val="BodyText"/>
    <w:next w:val="BodyText"/>
    <w:link w:val="Heading4Char"/>
    <w:uiPriority w:val="99"/>
    <w:semiHidden/>
    <w:rsid w:val="00A33961"/>
    <w:pPr>
      <w:outlineLvl w:val="3"/>
    </w:pPr>
  </w:style>
  <w:style w:type="paragraph" w:styleId="Heading5">
    <w:name w:val="heading 5"/>
    <w:basedOn w:val="BodyText"/>
    <w:next w:val="BodyText"/>
    <w:link w:val="Heading5Char"/>
    <w:uiPriority w:val="99"/>
    <w:semiHidden/>
    <w:qFormat/>
    <w:rsid w:val="00A33961"/>
    <w:pPr>
      <w:outlineLvl w:val="4"/>
    </w:pPr>
  </w:style>
  <w:style w:type="paragraph" w:styleId="Heading6">
    <w:name w:val="heading 6"/>
    <w:basedOn w:val="BodyText"/>
    <w:next w:val="BodyText"/>
    <w:link w:val="Heading6Char"/>
    <w:uiPriority w:val="99"/>
    <w:rsid w:val="00A33961"/>
    <w:pPr>
      <w:keepNext/>
      <w:keepLines/>
      <w:spacing w:before="200" w:after="0"/>
      <w:outlineLvl w:val="5"/>
    </w:pPr>
    <w:rPr>
      <w:rFonts w:eastAsia="MingLiU"/>
      <w:i/>
      <w:iCs/>
    </w:rPr>
  </w:style>
  <w:style w:type="paragraph" w:styleId="Heading7">
    <w:name w:val="heading 7"/>
    <w:basedOn w:val="Normal"/>
    <w:next w:val="Normal"/>
    <w:link w:val="Heading7Char"/>
    <w:uiPriority w:val="99"/>
    <w:qFormat/>
    <w:rsid w:val="00A33961"/>
    <w:pPr>
      <w:keepNext/>
      <w:keepLines/>
      <w:spacing w:before="200"/>
      <w:outlineLvl w:val="6"/>
    </w:pPr>
    <w:rPr>
      <w:rFonts w:eastAsia="MingLiU"/>
      <w:i/>
      <w:iCs/>
      <w:color w:val="404040"/>
    </w:rPr>
  </w:style>
  <w:style w:type="paragraph" w:styleId="Heading8">
    <w:name w:val="heading 8"/>
    <w:basedOn w:val="Normal"/>
    <w:next w:val="Normal"/>
    <w:link w:val="Heading8Char"/>
    <w:qFormat/>
    <w:rsid w:val="00C90C6B"/>
    <w:pPr>
      <w:spacing w:before="240" w:after="60"/>
      <w:ind w:left="720"/>
      <w:jc w:val="left"/>
      <w:outlineLvl w:val="7"/>
    </w:pPr>
    <w:rPr>
      <w:rFonts w:eastAsia="Times New Roman"/>
      <w:i/>
      <w:iCs/>
      <w:szCs w:val="24"/>
    </w:rPr>
  </w:style>
  <w:style w:type="paragraph" w:styleId="Heading9">
    <w:name w:val="heading 9"/>
    <w:basedOn w:val="Normal"/>
    <w:next w:val="Normal"/>
    <w:link w:val="Heading9Char"/>
    <w:qFormat/>
    <w:rsid w:val="00C90C6B"/>
    <w:pPr>
      <w:spacing w:before="240" w:after="60"/>
      <w:ind w:left="720"/>
      <w:jc w:val="left"/>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3961"/>
    <w:pPr>
      <w:spacing w:after="240"/>
    </w:pPr>
  </w:style>
  <w:style w:type="character" w:customStyle="1" w:styleId="BodyTextChar">
    <w:name w:val="Body Text Char"/>
    <w:link w:val="BodyText"/>
    <w:uiPriority w:val="1"/>
    <w:rsid w:val="00A33961"/>
    <w:rPr>
      <w:sz w:val="22"/>
    </w:rPr>
  </w:style>
  <w:style w:type="paragraph" w:customStyle="1" w:styleId="BodyText1">
    <w:name w:val="Body Text 1"/>
    <w:basedOn w:val="Normal"/>
    <w:link w:val="BodyText1Char"/>
    <w:uiPriority w:val="2"/>
    <w:qFormat/>
    <w:rsid w:val="00A33961"/>
    <w:pPr>
      <w:spacing w:after="240"/>
      <w:ind w:left="720"/>
    </w:pPr>
  </w:style>
  <w:style w:type="paragraph" w:styleId="BodyText2">
    <w:name w:val="Body Text 2"/>
    <w:basedOn w:val="Normal"/>
    <w:link w:val="BodyText2Char"/>
    <w:uiPriority w:val="3"/>
    <w:qFormat/>
    <w:rsid w:val="00A33961"/>
    <w:pPr>
      <w:spacing w:after="240"/>
      <w:ind w:left="1440"/>
    </w:pPr>
  </w:style>
  <w:style w:type="character" w:customStyle="1" w:styleId="BodyText2Char">
    <w:name w:val="Body Text 2 Char"/>
    <w:link w:val="BodyText2"/>
    <w:uiPriority w:val="3"/>
    <w:rsid w:val="00A33961"/>
    <w:rPr>
      <w:rFonts w:ascii="Trebuchet MS" w:hAnsi="Trebuchet MS"/>
      <w:sz w:val="22"/>
    </w:rPr>
  </w:style>
  <w:style w:type="paragraph" w:customStyle="1" w:styleId="CoverDocumentTitle">
    <w:name w:val="Cover Document Title"/>
    <w:basedOn w:val="BodyText"/>
    <w:next w:val="CoverText"/>
    <w:uiPriority w:val="31"/>
    <w:qFormat/>
    <w:rsid w:val="00A33961"/>
    <w:pPr>
      <w:keepNext/>
      <w:spacing w:after="480"/>
      <w:contextualSpacing/>
    </w:pPr>
    <w:rPr>
      <w:b/>
      <w:sz w:val="32"/>
      <w:szCs w:val="36"/>
    </w:rPr>
  </w:style>
  <w:style w:type="paragraph" w:customStyle="1" w:styleId="CoverDate">
    <w:name w:val="Cover Date"/>
    <w:basedOn w:val="BodyText"/>
    <w:next w:val="CoverPartyName"/>
    <w:uiPriority w:val="32"/>
    <w:qFormat/>
    <w:rsid w:val="00A33961"/>
    <w:pPr>
      <w:keepNext/>
      <w:spacing w:after="1440"/>
    </w:pPr>
    <w:rPr>
      <w:b/>
      <w:bCs/>
      <w:sz w:val="24"/>
      <w:szCs w:val="28"/>
    </w:rPr>
  </w:style>
  <w:style w:type="paragraph" w:customStyle="1" w:styleId="CoverPartyName">
    <w:name w:val="Cover Party Name"/>
    <w:basedOn w:val="BodyText"/>
    <w:uiPriority w:val="33"/>
    <w:qFormat/>
    <w:rsid w:val="00A33961"/>
    <w:pPr>
      <w:numPr>
        <w:numId w:val="10"/>
      </w:numPr>
      <w:ind w:left="720" w:hanging="720"/>
    </w:pPr>
    <w:rPr>
      <w:b/>
      <w:bCs/>
      <w:sz w:val="24"/>
      <w:szCs w:val="24"/>
    </w:rPr>
  </w:style>
  <w:style w:type="paragraph" w:customStyle="1" w:styleId="CoverText">
    <w:name w:val="Cover Text"/>
    <w:basedOn w:val="BodyText"/>
    <w:uiPriority w:val="34"/>
    <w:qFormat/>
    <w:rsid w:val="00A33961"/>
    <w:rPr>
      <w:sz w:val="24"/>
    </w:rPr>
  </w:style>
  <w:style w:type="character" w:customStyle="1" w:styleId="Heading1Char">
    <w:name w:val="Heading 1 Char"/>
    <w:aliases w:val="Heading Char"/>
    <w:link w:val="Heading1"/>
    <w:uiPriority w:val="8"/>
    <w:semiHidden/>
    <w:rsid w:val="00A33961"/>
    <w:rPr>
      <w:rFonts w:ascii="Trebuchet MS" w:eastAsia="MingLiU" w:hAnsi="Trebuchet MS" w:cs="Times New Roman"/>
      <w:b/>
      <w:bCs/>
      <w:sz w:val="22"/>
      <w:szCs w:val="28"/>
      <w:u w:val="single"/>
    </w:rPr>
  </w:style>
  <w:style w:type="character" w:customStyle="1" w:styleId="Heading5Char">
    <w:name w:val="Heading 5 Char"/>
    <w:link w:val="Heading5"/>
    <w:uiPriority w:val="99"/>
    <w:semiHidden/>
    <w:rsid w:val="00A33961"/>
    <w:rPr>
      <w:sz w:val="22"/>
    </w:rPr>
  </w:style>
  <w:style w:type="paragraph" w:customStyle="1" w:styleId="IntroHeading">
    <w:name w:val="Intro Heading"/>
    <w:basedOn w:val="BodyText"/>
    <w:next w:val="BodyText"/>
    <w:uiPriority w:val="39"/>
    <w:qFormat/>
    <w:rsid w:val="00A33961"/>
    <w:pPr>
      <w:keepNext/>
      <w:contextualSpacing/>
    </w:pPr>
    <w:rPr>
      <w:b/>
      <w:bCs/>
      <w:szCs w:val="24"/>
    </w:rPr>
  </w:style>
  <w:style w:type="paragraph" w:customStyle="1" w:styleId="Parties1">
    <w:name w:val="Parties 1"/>
    <w:basedOn w:val="BodyText"/>
    <w:uiPriority w:val="41"/>
    <w:qFormat/>
    <w:rsid w:val="00A33961"/>
    <w:pPr>
      <w:numPr>
        <w:numId w:val="7"/>
      </w:numPr>
      <w:ind w:left="720" w:hanging="720"/>
    </w:pPr>
  </w:style>
  <w:style w:type="character" w:customStyle="1" w:styleId="Heading2Char">
    <w:name w:val="Heading 2 Char"/>
    <w:aliases w:val="Subheading Char"/>
    <w:link w:val="Heading2"/>
    <w:uiPriority w:val="8"/>
    <w:rsid w:val="00A33961"/>
    <w:rPr>
      <w:rFonts w:ascii="Trebuchet MS" w:eastAsia="MingLiU" w:hAnsi="Trebuchet MS" w:cs="Times New Roman"/>
      <w:b/>
      <w:bCs/>
      <w:sz w:val="22"/>
      <w:szCs w:val="26"/>
    </w:rPr>
  </w:style>
  <w:style w:type="paragraph" w:styleId="BodyText3">
    <w:name w:val="Body Text 3"/>
    <w:basedOn w:val="Normal"/>
    <w:link w:val="BodyText3Char"/>
    <w:uiPriority w:val="3"/>
    <w:qFormat/>
    <w:rsid w:val="00A33961"/>
    <w:pPr>
      <w:spacing w:after="240"/>
      <w:ind w:left="2160"/>
    </w:pPr>
    <w:rPr>
      <w:szCs w:val="16"/>
    </w:rPr>
  </w:style>
  <w:style w:type="character" w:customStyle="1" w:styleId="BodyText3Char">
    <w:name w:val="Body Text 3 Char"/>
    <w:link w:val="BodyText3"/>
    <w:uiPriority w:val="3"/>
    <w:rsid w:val="00A33961"/>
    <w:rPr>
      <w:rFonts w:ascii="Trebuchet MS" w:hAnsi="Trebuchet MS"/>
      <w:sz w:val="22"/>
      <w:szCs w:val="16"/>
    </w:rPr>
  </w:style>
  <w:style w:type="paragraph" w:customStyle="1" w:styleId="BodyText4">
    <w:name w:val="Body Text 4"/>
    <w:basedOn w:val="Normal"/>
    <w:link w:val="BodyText4Char"/>
    <w:uiPriority w:val="3"/>
    <w:qFormat/>
    <w:rsid w:val="00A33961"/>
    <w:pPr>
      <w:spacing w:after="240"/>
      <w:ind w:left="2880"/>
    </w:pPr>
  </w:style>
  <w:style w:type="paragraph" w:customStyle="1" w:styleId="BodyText5">
    <w:name w:val="Body Text 5"/>
    <w:basedOn w:val="Normal"/>
    <w:link w:val="BodyText5Char"/>
    <w:uiPriority w:val="3"/>
    <w:qFormat/>
    <w:rsid w:val="00A33961"/>
    <w:pPr>
      <w:spacing w:after="240"/>
      <w:ind w:left="3600"/>
    </w:pPr>
  </w:style>
  <w:style w:type="paragraph" w:customStyle="1" w:styleId="Schedule">
    <w:name w:val="Schedule"/>
    <w:basedOn w:val="Normal"/>
    <w:next w:val="SubSchedule"/>
    <w:uiPriority w:val="49"/>
    <w:qFormat/>
    <w:rsid w:val="00A33961"/>
    <w:pPr>
      <w:keepNext/>
      <w:pageBreakBefore/>
      <w:numPr>
        <w:numId w:val="9"/>
      </w:numPr>
      <w:tabs>
        <w:tab w:val="left" w:pos="2160"/>
      </w:tabs>
      <w:spacing w:after="240"/>
      <w:jc w:val="center"/>
      <w:outlineLvl w:val="0"/>
    </w:pPr>
    <w:rPr>
      <w:b/>
      <w:bCs/>
      <w:sz w:val="28"/>
      <w:szCs w:val="32"/>
    </w:rPr>
  </w:style>
  <w:style w:type="paragraph" w:customStyle="1" w:styleId="Part">
    <w:name w:val="Part"/>
    <w:basedOn w:val="Normal"/>
    <w:next w:val="Sch1Number"/>
    <w:uiPriority w:val="60"/>
    <w:qFormat/>
    <w:rsid w:val="00A33961"/>
    <w:pPr>
      <w:keepNext/>
      <w:numPr>
        <w:numId w:val="8"/>
      </w:numPr>
      <w:spacing w:after="240"/>
      <w:ind w:left="720" w:hanging="720"/>
      <w:outlineLvl w:val="1"/>
    </w:pPr>
    <w:rPr>
      <w:b/>
      <w:bCs/>
      <w:szCs w:val="28"/>
    </w:rPr>
  </w:style>
  <w:style w:type="paragraph" w:customStyle="1" w:styleId="Sch1Number">
    <w:name w:val="Sch 1 Number"/>
    <w:basedOn w:val="Normal"/>
    <w:uiPriority w:val="59"/>
    <w:qFormat/>
    <w:rsid w:val="00A33961"/>
    <w:pPr>
      <w:numPr>
        <w:ilvl w:val="1"/>
        <w:numId w:val="9"/>
      </w:numPr>
      <w:spacing w:after="240"/>
    </w:pPr>
  </w:style>
  <w:style w:type="paragraph" w:customStyle="1" w:styleId="Sch2Number">
    <w:name w:val="Sch 2 Number"/>
    <w:basedOn w:val="Normal"/>
    <w:uiPriority w:val="59"/>
    <w:qFormat/>
    <w:rsid w:val="00A33961"/>
    <w:pPr>
      <w:numPr>
        <w:ilvl w:val="2"/>
        <w:numId w:val="9"/>
      </w:numPr>
      <w:spacing w:after="240"/>
    </w:pPr>
  </w:style>
  <w:style w:type="paragraph" w:customStyle="1" w:styleId="Sch3Number">
    <w:name w:val="Sch 3 Number"/>
    <w:basedOn w:val="Normal"/>
    <w:uiPriority w:val="59"/>
    <w:qFormat/>
    <w:rsid w:val="00A33961"/>
    <w:pPr>
      <w:numPr>
        <w:ilvl w:val="3"/>
        <w:numId w:val="9"/>
      </w:numPr>
      <w:spacing w:after="240"/>
    </w:pPr>
  </w:style>
  <w:style w:type="paragraph" w:customStyle="1" w:styleId="Sch4Number">
    <w:name w:val="Sch 4 Number"/>
    <w:basedOn w:val="Normal"/>
    <w:uiPriority w:val="59"/>
    <w:qFormat/>
    <w:rsid w:val="00A33961"/>
    <w:pPr>
      <w:numPr>
        <w:ilvl w:val="4"/>
        <w:numId w:val="9"/>
      </w:numPr>
      <w:spacing w:after="240"/>
    </w:pPr>
  </w:style>
  <w:style w:type="paragraph" w:customStyle="1" w:styleId="Sch5Number">
    <w:name w:val="Sch 5 Number"/>
    <w:basedOn w:val="Normal"/>
    <w:uiPriority w:val="59"/>
    <w:qFormat/>
    <w:rsid w:val="00A33961"/>
    <w:pPr>
      <w:numPr>
        <w:ilvl w:val="5"/>
        <w:numId w:val="9"/>
      </w:numPr>
      <w:spacing w:after="240"/>
    </w:pPr>
  </w:style>
  <w:style w:type="paragraph" w:customStyle="1" w:styleId="SubSchedule">
    <w:name w:val="Sub Schedule"/>
    <w:basedOn w:val="Normal"/>
    <w:next w:val="BodyText"/>
    <w:uiPriority w:val="49"/>
    <w:qFormat/>
    <w:rsid w:val="00A33961"/>
    <w:pPr>
      <w:keepNext/>
      <w:spacing w:after="240"/>
      <w:jc w:val="center"/>
      <w:outlineLvl w:val="1"/>
    </w:pPr>
    <w:rPr>
      <w:b/>
      <w:bCs/>
      <w:szCs w:val="28"/>
    </w:rPr>
  </w:style>
  <w:style w:type="paragraph" w:customStyle="1" w:styleId="Appendix">
    <w:name w:val="Appendix"/>
    <w:basedOn w:val="Normal"/>
    <w:next w:val="BodyText"/>
    <w:uiPriority w:val="69"/>
    <w:qFormat/>
    <w:rsid w:val="00A33961"/>
    <w:pPr>
      <w:keepNext/>
      <w:pageBreakBefore/>
      <w:numPr>
        <w:numId w:val="12"/>
      </w:numPr>
      <w:tabs>
        <w:tab w:val="left" w:pos="2160"/>
      </w:tabs>
      <w:spacing w:after="240"/>
      <w:jc w:val="center"/>
      <w:outlineLvl w:val="0"/>
    </w:pPr>
    <w:rPr>
      <w:b/>
      <w:bCs/>
      <w:sz w:val="28"/>
      <w:szCs w:val="32"/>
    </w:rPr>
  </w:style>
  <w:style w:type="numbering" w:customStyle="1" w:styleId="Definitions">
    <w:name w:val="Definitions"/>
    <w:uiPriority w:val="99"/>
    <w:rsid w:val="00A33961"/>
    <w:pPr>
      <w:numPr>
        <w:numId w:val="1"/>
      </w:numPr>
    </w:pPr>
  </w:style>
  <w:style w:type="numbering" w:customStyle="1" w:styleId="Parties">
    <w:name w:val="Parties"/>
    <w:uiPriority w:val="99"/>
    <w:rsid w:val="00A33961"/>
    <w:pPr>
      <w:numPr>
        <w:numId w:val="2"/>
      </w:numPr>
    </w:pPr>
  </w:style>
  <w:style w:type="character" w:customStyle="1" w:styleId="Heading4Char">
    <w:name w:val="Heading 4 Char"/>
    <w:link w:val="Heading4"/>
    <w:uiPriority w:val="99"/>
    <w:semiHidden/>
    <w:rsid w:val="00A33961"/>
    <w:rPr>
      <w:sz w:val="22"/>
    </w:rPr>
  </w:style>
  <w:style w:type="numbering" w:customStyle="1" w:styleId="Bullets">
    <w:name w:val="Bullets"/>
    <w:uiPriority w:val="99"/>
    <w:rsid w:val="00A33961"/>
    <w:pPr>
      <w:numPr>
        <w:numId w:val="3"/>
      </w:numPr>
    </w:pPr>
  </w:style>
  <w:style w:type="paragraph" w:styleId="TOCHeading">
    <w:name w:val="TOC Heading"/>
    <w:basedOn w:val="BodyText"/>
    <w:next w:val="BodyText"/>
    <w:uiPriority w:val="40"/>
    <w:qFormat/>
    <w:rsid w:val="00A33961"/>
    <w:pPr>
      <w:keepNext/>
      <w:pageBreakBefore/>
      <w:contextualSpacing/>
      <w:jc w:val="left"/>
    </w:pPr>
    <w:rPr>
      <w:b/>
      <w:bCs/>
      <w:szCs w:val="32"/>
    </w:rPr>
  </w:style>
  <w:style w:type="table" w:styleId="TableGrid">
    <w:name w:val="Table Grid"/>
    <w:basedOn w:val="TableNormal"/>
    <w:uiPriority w:val="59"/>
    <w:rsid w:val="00A339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Char">
    <w:name w:val="Body Text 1 Char"/>
    <w:link w:val="BodyText1"/>
    <w:uiPriority w:val="2"/>
    <w:rsid w:val="00A33961"/>
    <w:rPr>
      <w:rFonts w:ascii="Trebuchet MS" w:hAnsi="Trebuchet MS"/>
      <w:sz w:val="22"/>
    </w:rPr>
  </w:style>
  <w:style w:type="numbering" w:customStyle="1" w:styleId="PartiesNumbering">
    <w:name w:val="Parties Numbering"/>
    <w:uiPriority w:val="99"/>
    <w:rsid w:val="00A33961"/>
    <w:pPr>
      <w:numPr>
        <w:numId w:val="4"/>
      </w:numPr>
    </w:pPr>
  </w:style>
  <w:style w:type="numbering" w:customStyle="1" w:styleId="MainNumbering">
    <w:name w:val="Main Numbering"/>
    <w:uiPriority w:val="99"/>
    <w:rsid w:val="00A33961"/>
    <w:pPr>
      <w:numPr>
        <w:numId w:val="5"/>
      </w:numPr>
    </w:pPr>
  </w:style>
  <w:style w:type="numbering" w:customStyle="1" w:styleId="ScheduleNumbering">
    <w:name w:val="Schedule Numbering"/>
    <w:uiPriority w:val="99"/>
    <w:rsid w:val="00A33961"/>
    <w:pPr>
      <w:numPr>
        <w:numId w:val="6"/>
      </w:numPr>
    </w:pPr>
  </w:style>
  <w:style w:type="numbering" w:customStyle="1" w:styleId="AppendixHeading">
    <w:name w:val="Appendix Heading"/>
    <w:uiPriority w:val="99"/>
    <w:rsid w:val="00A33961"/>
    <w:pPr>
      <w:numPr>
        <w:numId w:val="11"/>
      </w:numPr>
    </w:pPr>
  </w:style>
  <w:style w:type="character" w:customStyle="1" w:styleId="Heading3Char">
    <w:name w:val="Heading 3 Char"/>
    <w:link w:val="Heading3"/>
    <w:uiPriority w:val="99"/>
    <w:semiHidden/>
    <w:rsid w:val="00A33961"/>
    <w:rPr>
      <w:rFonts w:ascii="Trebuchet MS" w:eastAsia="MingLiU" w:hAnsi="Trebuchet MS" w:cs="Times New Roman"/>
      <w:b/>
      <w:bCs/>
      <w:sz w:val="22"/>
    </w:rPr>
  </w:style>
  <w:style w:type="character" w:customStyle="1" w:styleId="Heading6Char">
    <w:name w:val="Heading 6 Char"/>
    <w:link w:val="Heading6"/>
    <w:uiPriority w:val="99"/>
    <w:rsid w:val="00A33961"/>
    <w:rPr>
      <w:rFonts w:ascii="Trebuchet MS" w:eastAsia="MingLiU" w:hAnsi="Trebuchet MS" w:cs="Times New Roman"/>
      <w:i/>
      <w:iCs/>
      <w:sz w:val="22"/>
    </w:rPr>
  </w:style>
  <w:style w:type="character" w:customStyle="1" w:styleId="Heading7Char">
    <w:name w:val="Heading 7 Char"/>
    <w:link w:val="Heading7"/>
    <w:uiPriority w:val="99"/>
    <w:rsid w:val="00A33961"/>
    <w:rPr>
      <w:rFonts w:ascii="Trebuchet MS" w:eastAsia="MingLiU" w:hAnsi="Trebuchet MS" w:cs="Times New Roman"/>
      <w:i/>
      <w:iCs/>
      <w:color w:val="404040"/>
      <w:sz w:val="22"/>
    </w:rPr>
  </w:style>
  <w:style w:type="paragraph" w:styleId="BalloonText">
    <w:name w:val="Balloon Text"/>
    <w:basedOn w:val="Normal"/>
    <w:link w:val="BalloonTextChar"/>
    <w:uiPriority w:val="99"/>
    <w:semiHidden/>
    <w:unhideWhenUsed/>
    <w:rsid w:val="00A33961"/>
    <w:rPr>
      <w:rFonts w:ascii="Tahoma" w:hAnsi="Tahoma" w:cs="Tahoma"/>
      <w:sz w:val="16"/>
      <w:szCs w:val="16"/>
    </w:rPr>
  </w:style>
  <w:style w:type="character" w:customStyle="1" w:styleId="BalloonTextChar">
    <w:name w:val="Balloon Text Char"/>
    <w:link w:val="BalloonText"/>
    <w:uiPriority w:val="99"/>
    <w:semiHidden/>
    <w:rsid w:val="00A33961"/>
    <w:rPr>
      <w:rFonts w:ascii="Tahoma" w:hAnsi="Tahoma" w:cs="Tahoma"/>
      <w:sz w:val="16"/>
      <w:szCs w:val="16"/>
    </w:rPr>
  </w:style>
  <w:style w:type="paragraph" w:styleId="Quote">
    <w:name w:val="Quote"/>
    <w:basedOn w:val="Normal"/>
    <w:next w:val="BodyText"/>
    <w:link w:val="QuoteChar"/>
    <w:uiPriority w:val="7"/>
    <w:qFormat/>
    <w:rsid w:val="00A33961"/>
    <w:pPr>
      <w:spacing w:after="240"/>
      <w:ind w:left="1440" w:right="1440"/>
    </w:pPr>
    <w:rPr>
      <w:i/>
      <w:iCs/>
    </w:rPr>
  </w:style>
  <w:style w:type="character" w:customStyle="1" w:styleId="QuoteChar">
    <w:name w:val="Quote Char"/>
    <w:link w:val="Quote"/>
    <w:uiPriority w:val="7"/>
    <w:rsid w:val="00A33961"/>
    <w:rPr>
      <w:rFonts w:ascii="Trebuchet MS" w:hAnsi="Trebuchet MS"/>
      <w:i/>
      <w:iCs/>
      <w:sz w:val="22"/>
    </w:rPr>
  </w:style>
  <w:style w:type="character" w:customStyle="1" w:styleId="BodyText4Char">
    <w:name w:val="Body Text 4 Char"/>
    <w:link w:val="BodyText4"/>
    <w:uiPriority w:val="3"/>
    <w:rsid w:val="00A33961"/>
    <w:rPr>
      <w:sz w:val="22"/>
    </w:rPr>
  </w:style>
  <w:style w:type="paragraph" w:customStyle="1" w:styleId="Bullet1">
    <w:name w:val="Bullet 1"/>
    <w:basedOn w:val="Normal"/>
    <w:uiPriority w:val="79"/>
    <w:qFormat/>
    <w:rsid w:val="00A33961"/>
    <w:pPr>
      <w:numPr>
        <w:numId w:val="13"/>
      </w:numPr>
      <w:spacing w:after="240"/>
    </w:pPr>
    <w:rPr>
      <w:szCs w:val="22"/>
    </w:rPr>
  </w:style>
  <w:style w:type="paragraph" w:customStyle="1" w:styleId="Bullet2">
    <w:name w:val="Bullet 2"/>
    <w:basedOn w:val="Normal"/>
    <w:uiPriority w:val="79"/>
    <w:qFormat/>
    <w:rsid w:val="00A33961"/>
    <w:pPr>
      <w:numPr>
        <w:ilvl w:val="1"/>
        <w:numId w:val="13"/>
      </w:numPr>
      <w:spacing w:after="240"/>
    </w:pPr>
    <w:rPr>
      <w:szCs w:val="22"/>
    </w:rPr>
  </w:style>
  <w:style w:type="paragraph" w:customStyle="1" w:styleId="Bullet3">
    <w:name w:val="Bullet 3"/>
    <w:basedOn w:val="Normal"/>
    <w:uiPriority w:val="79"/>
    <w:qFormat/>
    <w:rsid w:val="00A33961"/>
    <w:pPr>
      <w:numPr>
        <w:ilvl w:val="2"/>
        <w:numId w:val="13"/>
      </w:numPr>
      <w:spacing w:after="240"/>
    </w:pPr>
    <w:rPr>
      <w:szCs w:val="22"/>
    </w:rPr>
  </w:style>
  <w:style w:type="paragraph" w:customStyle="1" w:styleId="HeadingLevel1">
    <w:name w:val="Heading Level 1"/>
    <w:basedOn w:val="Normal"/>
    <w:next w:val="BodyText1"/>
    <w:uiPriority w:val="9"/>
    <w:qFormat/>
    <w:rsid w:val="00A33961"/>
    <w:pPr>
      <w:keepNext/>
      <w:keepLines/>
      <w:numPr>
        <w:numId w:val="14"/>
      </w:numPr>
      <w:spacing w:after="240"/>
      <w:outlineLvl w:val="0"/>
    </w:pPr>
    <w:rPr>
      <w:b/>
      <w:szCs w:val="22"/>
    </w:rPr>
  </w:style>
  <w:style w:type="paragraph" w:customStyle="1" w:styleId="HeadingLevel2">
    <w:name w:val="Heading Level 2"/>
    <w:basedOn w:val="Normal"/>
    <w:next w:val="BodyText2"/>
    <w:uiPriority w:val="9"/>
    <w:qFormat/>
    <w:rsid w:val="00A33961"/>
    <w:pPr>
      <w:numPr>
        <w:ilvl w:val="1"/>
        <w:numId w:val="14"/>
      </w:numPr>
      <w:spacing w:after="240"/>
      <w:outlineLvl w:val="1"/>
    </w:pPr>
    <w:rPr>
      <w:szCs w:val="22"/>
    </w:rPr>
  </w:style>
  <w:style w:type="paragraph" w:customStyle="1" w:styleId="HeadingLevel3">
    <w:name w:val="Heading Level 3"/>
    <w:basedOn w:val="Normal"/>
    <w:next w:val="BodyText3"/>
    <w:uiPriority w:val="9"/>
    <w:qFormat/>
    <w:rsid w:val="00A33961"/>
    <w:pPr>
      <w:numPr>
        <w:ilvl w:val="2"/>
        <w:numId w:val="14"/>
      </w:numPr>
      <w:spacing w:after="240"/>
      <w:outlineLvl w:val="2"/>
    </w:pPr>
    <w:rPr>
      <w:szCs w:val="22"/>
    </w:rPr>
  </w:style>
  <w:style w:type="paragraph" w:customStyle="1" w:styleId="HeadingLevel4">
    <w:name w:val="Heading Level 4"/>
    <w:basedOn w:val="Normal"/>
    <w:next w:val="BodyText4"/>
    <w:uiPriority w:val="9"/>
    <w:qFormat/>
    <w:rsid w:val="00A33961"/>
    <w:pPr>
      <w:numPr>
        <w:ilvl w:val="3"/>
        <w:numId w:val="14"/>
      </w:numPr>
      <w:spacing w:after="240"/>
      <w:outlineLvl w:val="3"/>
    </w:pPr>
    <w:rPr>
      <w:szCs w:val="22"/>
    </w:rPr>
  </w:style>
  <w:style w:type="paragraph" w:customStyle="1" w:styleId="HeadingLevel5">
    <w:name w:val="Heading Level 5"/>
    <w:basedOn w:val="Normal"/>
    <w:next w:val="BodyText5"/>
    <w:uiPriority w:val="9"/>
    <w:qFormat/>
    <w:rsid w:val="00A33961"/>
    <w:pPr>
      <w:numPr>
        <w:ilvl w:val="4"/>
        <w:numId w:val="14"/>
      </w:numPr>
      <w:spacing w:after="240"/>
      <w:outlineLvl w:val="4"/>
    </w:pPr>
    <w:rPr>
      <w:szCs w:val="22"/>
    </w:rPr>
  </w:style>
  <w:style w:type="paragraph" w:customStyle="1" w:styleId="NumberLevel1">
    <w:name w:val="Number Level 1"/>
    <w:basedOn w:val="Normal"/>
    <w:uiPriority w:val="10"/>
    <w:qFormat/>
    <w:rsid w:val="00A33961"/>
    <w:pPr>
      <w:numPr>
        <w:numId w:val="15"/>
      </w:numPr>
      <w:spacing w:after="240"/>
      <w:outlineLvl w:val="0"/>
    </w:pPr>
    <w:rPr>
      <w:szCs w:val="22"/>
    </w:rPr>
  </w:style>
  <w:style w:type="paragraph" w:customStyle="1" w:styleId="NumberLevel2">
    <w:name w:val="Number Level 2"/>
    <w:basedOn w:val="Normal"/>
    <w:uiPriority w:val="12"/>
    <w:qFormat/>
    <w:rsid w:val="00A33961"/>
    <w:pPr>
      <w:numPr>
        <w:ilvl w:val="1"/>
        <w:numId w:val="15"/>
      </w:numPr>
      <w:spacing w:after="240"/>
      <w:outlineLvl w:val="1"/>
    </w:pPr>
    <w:rPr>
      <w:szCs w:val="22"/>
    </w:rPr>
  </w:style>
  <w:style w:type="paragraph" w:customStyle="1" w:styleId="NumberLevel3">
    <w:name w:val="Number Level 3"/>
    <w:basedOn w:val="Normal"/>
    <w:uiPriority w:val="13"/>
    <w:qFormat/>
    <w:rsid w:val="00A33961"/>
    <w:pPr>
      <w:numPr>
        <w:ilvl w:val="2"/>
        <w:numId w:val="15"/>
      </w:numPr>
      <w:spacing w:after="240"/>
      <w:outlineLvl w:val="2"/>
    </w:pPr>
    <w:rPr>
      <w:szCs w:val="22"/>
    </w:rPr>
  </w:style>
  <w:style w:type="paragraph" w:customStyle="1" w:styleId="NumberLevel4">
    <w:name w:val="Number Level 4"/>
    <w:basedOn w:val="Normal"/>
    <w:uiPriority w:val="14"/>
    <w:qFormat/>
    <w:rsid w:val="00A33961"/>
    <w:pPr>
      <w:numPr>
        <w:ilvl w:val="3"/>
        <w:numId w:val="15"/>
      </w:numPr>
      <w:spacing w:after="240"/>
      <w:outlineLvl w:val="3"/>
    </w:pPr>
    <w:rPr>
      <w:szCs w:val="22"/>
    </w:rPr>
  </w:style>
  <w:style w:type="paragraph" w:customStyle="1" w:styleId="NumberLevel5">
    <w:name w:val="Number Level 5"/>
    <w:basedOn w:val="Normal"/>
    <w:uiPriority w:val="15"/>
    <w:qFormat/>
    <w:rsid w:val="00A33961"/>
    <w:pPr>
      <w:numPr>
        <w:ilvl w:val="4"/>
        <w:numId w:val="15"/>
      </w:numPr>
      <w:spacing w:after="240"/>
      <w:outlineLvl w:val="4"/>
    </w:pPr>
    <w:rPr>
      <w:szCs w:val="22"/>
    </w:rPr>
  </w:style>
  <w:style w:type="character" w:customStyle="1" w:styleId="BodyText5Char">
    <w:name w:val="Body Text 5 Char"/>
    <w:link w:val="BodyText5"/>
    <w:uiPriority w:val="3"/>
    <w:rsid w:val="00A33961"/>
    <w:rPr>
      <w:sz w:val="22"/>
    </w:rPr>
  </w:style>
  <w:style w:type="paragraph" w:styleId="Footer">
    <w:name w:val="footer"/>
    <w:basedOn w:val="Normal"/>
    <w:link w:val="FooterChar"/>
    <w:uiPriority w:val="99"/>
    <w:rsid w:val="00FC5530"/>
    <w:pPr>
      <w:tabs>
        <w:tab w:val="center" w:pos="4153"/>
        <w:tab w:val="right" w:pos="8306"/>
      </w:tabs>
      <w:jc w:val="left"/>
    </w:pPr>
    <w:rPr>
      <w:rFonts w:eastAsia="Times New Roman"/>
      <w:sz w:val="20"/>
      <w:szCs w:val="24"/>
    </w:rPr>
  </w:style>
  <w:style w:type="character" w:customStyle="1" w:styleId="FooterChar">
    <w:name w:val="Footer Char"/>
    <w:link w:val="Footer"/>
    <w:uiPriority w:val="99"/>
    <w:rsid w:val="00FC5530"/>
    <w:rPr>
      <w:rFonts w:ascii="Trebuchet MS" w:eastAsia="Times New Roman" w:hAnsi="Trebuchet MS" w:cs="Times New Roman"/>
      <w:szCs w:val="24"/>
    </w:rPr>
  </w:style>
  <w:style w:type="paragraph" w:styleId="Header">
    <w:name w:val="header"/>
    <w:basedOn w:val="Normal"/>
    <w:link w:val="HeaderChar"/>
    <w:rsid w:val="00FC5530"/>
    <w:pPr>
      <w:tabs>
        <w:tab w:val="center" w:pos="4153"/>
        <w:tab w:val="right" w:pos="8306"/>
      </w:tabs>
      <w:jc w:val="left"/>
    </w:pPr>
    <w:rPr>
      <w:rFonts w:eastAsia="Times New Roman"/>
      <w:sz w:val="20"/>
      <w:szCs w:val="24"/>
    </w:rPr>
  </w:style>
  <w:style w:type="character" w:customStyle="1" w:styleId="HeaderChar">
    <w:name w:val="Header Char"/>
    <w:link w:val="Header"/>
    <w:rsid w:val="00FC5530"/>
    <w:rPr>
      <w:rFonts w:ascii="Trebuchet MS" w:eastAsia="Times New Roman" w:hAnsi="Trebuchet MS" w:cs="Times New Roman"/>
      <w:szCs w:val="24"/>
    </w:rPr>
  </w:style>
  <w:style w:type="paragraph" w:customStyle="1" w:styleId="CorpHeadingLevel1">
    <w:name w:val="Corp Heading Level 1"/>
    <w:basedOn w:val="Normal"/>
    <w:next w:val="BodyText1"/>
    <w:uiPriority w:val="9"/>
    <w:qFormat/>
    <w:rsid w:val="00FC5530"/>
    <w:pPr>
      <w:keepNext/>
      <w:keepLines/>
      <w:spacing w:after="240"/>
      <w:ind w:left="851" w:hanging="851"/>
      <w:outlineLvl w:val="0"/>
    </w:pPr>
    <w:rPr>
      <w:b/>
      <w:szCs w:val="22"/>
    </w:rPr>
  </w:style>
  <w:style w:type="paragraph" w:customStyle="1" w:styleId="CorpHeadingLevel2">
    <w:name w:val="Corp Heading Level 2"/>
    <w:basedOn w:val="Normal"/>
    <w:next w:val="BodyText2"/>
    <w:uiPriority w:val="9"/>
    <w:qFormat/>
    <w:rsid w:val="00FC5530"/>
    <w:pPr>
      <w:spacing w:after="240"/>
      <w:ind w:left="1702" w:hanging="851"/>
      <w:outlineLvl w:val="1"/>
    </w:pPr>
    <w:rPr>
      <w:b/>
      <w:szCs w:val="22"/>
    </w:rPr>
  </w:style>
  <w:style w:type="paragraph" w:customStyle="1" w:styleId="CorpHeadingLevel3">
    <w:name w:val="Corp Heading Level 3"/>
    <w:basedOn w:val="Normal"/>
    <w:next w:val="BodyText3"/>
    <w:uiPriority w:val="9"/>
    <w:qFormat/>
    <w:rsid w:val="00FC5530"/>
    <w:pPr>
      <w:spacing w:after="240"/>
      <w:ind w:left="2553" w:hanging="851"/>
      <w:outlineLvl w:val="2"/>
    </w:pPr>
    <w:rPr>
      <w:szCs w:val="22"/>
      <w:lang w:val="en-CA"/>
    </w:rPr>
  </w:style>
  <w:style w:type="paragraph" w:customStyle="1" w:styleId="CorpHeadingLevel4">
    <w:name w:val="Corp Heading Level 4"/>
    <w:basedOn w:val="Normal"/>
    <w:next w:val="Normal"/>
    <w:uiPriority w:val="9"/>
    <w:qFormat/>
    <w:rsid w:val="00FC5530"/>
    <w:pPr>
      <w:spacing w:after="240"/>
      <w:ind w:left="3404" w:hanging="851"/>
      <w:outlineLvl w:val="3"/>
    </w:pPr>
    <w:rPr>
      <w:szCs w:val="22"/>
    </w:rPr>
  </w:style>
  <w:style w:type="paragraph" w:customStyle="1" w:styleId="CorpHeadingLevel5">
    <w:name w:val="Corp Heading Level 5"/>
    <w:basedOn w:val="Normal"/>
    <w:next w:val="Normal"/>
    <w:uiPriority w:val="9"/>
    <w:qFormat/>
    <w:rsid w:val="00FC5530"/>
    <w:pPr>
      <w:spacing w:after="240"/>
      <w:ind w:left="4255" w:hanging="851"/>
      <w:outlineLvl w:val="4"/>
    </w:pPr>
    <w:rPr>
      <w:szCs w:val="22"/>
    </w:rPr>
  </w:style>
  <w:style w:type="paragraph" w:styleId="TOC1">
    <w:name w:val="toc 1"/>
    <w:basedOn w:val="Normal"/>
    <w:next w:val="Normal"/>
    <w:autoRedefine/>
    <w:uiPriority w:val="39"/>
    <w:unhideWhenUsed/>
    <w:rsid w:val="001D75ED"/>
    <w:pPr>
      <w:tabs>
        <w:tab w:val="left" w:pos="426"/>
        <w:tab w:val="right" w:leader="dot" w:pos="9016"/>
      </w:tabs>
      <w:spacing w:after="100"/>
    </w:pPr>
  </w:style>
  <w:style w:type="character" w:styleId="Hyperlink">
    <w:name w:val="Hyperlink"/>
    <w:uiPriority w:val="99"/>
    <w:unhideWhenUsed/>
    <w:rsid w:val="00FC5530"/>
    <w:rPr>
      <w:color w:val="0000FF"/>
      <w:u w:val="single"/>
    </w:rPr>
  </w:style>
  <w:style w:type="character" w:customStyle="1" w:styleId="Heading8Char">
    <w:name w:val="Heading 8 Char"/>
    <w:link w:val="Heading8"/>
    <w:rsid w:val="00C90C6B"/>
    <w:rPr>
      <w:rFonts w:ascii="Trebuchet MS" w:eastAsia="Times New Roman" w:hAnsi="Trebuchet MS" w:cs="Times New Roman"/>
      <w:i/>
      <w:iCs/>
      <w:sz w:val="22"/>
      <w:szCs w:val="24"/>
    </w:rPr>
  </w:style>
  <w:style w:type="character" w:customStyle="1" w:styleId="Heading9Char">
    <w:name w:val="Heading 9 Char"/>
    <w:link w:val="Heading9"/>
    <w:rsid w:val="00C90C6B"/>
    <w:rPr>
      <w:rFonts w:ascii="Arial" w:eastAsia="Times New Roman" w:hAnsi="Arial" w:cs="Arial"/>
      <w:sz w:val="22"/>
      <w:szCs w:val="22"/>
    </w:rPr>
  </w:style>
  <w:style w:type="paragraph" w:customStyle="1" w:styleId="00-Normal-BB">
    <w:name w:val="00-Normal-BB"/>
    <w:rsid w:val="00C90C6B"/>
    <w:pPr>
      <w:jc w:val="both"/>
    </w:pPr>
    <w:rPr>
      <w:rFonts w:ascii="Arial" w:eastAsia="Times New Roman" w:hAnsi="Arial"/>
      <w:sz w:val="22"/>
      <w:lang w:eastAsia="en-US"/>
    </w:rPr>
  </w:style>
  <w:style w:type="paragraph" w:customStyle="1" w:styleId="HeadNum2">
    <w:name w:val="Head Num 2"/>
    <w:rsid w:val="00C90C6B"/>
    <w:pPr>
      <w:widowControl w:val="0"/>
      <w:tabs>
        <w:tab w:val="num" w:pos="1440"/>
      </w:tabs>
      <w:spacing w:after="240" w:line="360" w:lineRule="auto"/>
      <w:ind w:left="1440" w:hanging="720"/>
      <w:jc w:val="both"/>
    </w:pPr>
    <w:rPr>
      <w:rFonts w:eastAsia="Times New Roman"/>
      <w:sz w:val="22"/>
      <w:szCs w:val="24"/>
      <w:lang w:eastAsia="en-US"/>
    </w:rPr>
  </w:style>
  <w:style w:type="paragraph" w:customStyle="1" w:styleId="HeadNum1">
    <w:name w:val="Head Num 1"/>
    <w:next w:val="HeadNum2"/>
    <w:rsid w:val="00C90C6B"/>
    <w:pPr>
      <w:keepNext/>
      <w:widowControl w:val="0"/>
      <w:tabs>
        <w:tab w:val="num" w:pos="720"/>
      </w:tabs>
      <w:spacing w:after="240" w:line="360" w:lineRule="auto"/>
      <w:ind w:left="720" w:hanging="720"/>
      <w:jc w:val="both"/>
    </w:pPr>
    <w:rPr>
      <w:rFonts w:eastAsia="Times New Roman"/>
      <w:b/>
      <w:sz w:val="22"/>
      <w:szCs w:val="24"/>
      <w:u w:val="single"/>
      <w:lang w:eastAsia="en-US"/>
    </w:rPr>
  </w:style>
  <w:style w:type="paragraph" w:customStyle="1" w:styleId="HeadNum3">
    <w:name w:val="Head Num 3"/>
    <w:rsid w:val="00C90C6B"/>
    <w:pPr>
      <w:widowControl w:val="0"/>
      <w:tabs>
        <w:tab w:val="num" w:pos="2160"/>
      </w:tabs>
      <w:spacing w:after="240" w:line="360" w:lineRule="auto"/>
      <w:ind w:left="2160" w:hanging="720"/>
      <w:jc w:val="both"/>
    </w:pPr>
    <w:rPr>
      <w:rFonts w:eastAsia="Times New Roman"/>
      <w:sz w:val="22"/>
      <w:szCs w:val="24"/>
      <w:lang w:eastAsia="en-US"/>
    </w:rPr>
  </w:style>
  <w:style w:type="paragraph" w:customStyle="1" w:styleId="HeadNum4">
    <w:name w:val="Head Num 4"/>
    <w:rsid w:val="00C90C6B"/>
    <w:pPr>
      <w:widowControl w:val="0"/>
      <w:tabs>
        <w:tab w:val="num" w:pos="2880"/>
      </w:tabs>
      <w:spacing w:after="240" w:line="360" w:lineRule="auto"/>
      <w:ind w:left="2880" w:hanging="720"/>
      <w:jc w:val="both"/>
    </w:pPr>
    <w:rPr>
      <w:rFonts w:eastAsia="Times New Roman"/>
      <w:sz w:val="22"/>
      <w:szCs w:val="24"/>
      <w:lang w:eastAsia="en-US"/>
    </w:rPr>
  </w:style>
  <w:style w:type="paragraph" w:customStyle="1" w:styleId="HeadNum5">
    <w:name w:val="Head Num 5"/>
    <w:rsid w:val="00C90C6B"/>
    <w:pPr>
      <w:widowControl w:val="0"/>
      <w:tabs>
        <w:tab w:val="num" w:pos="3600"/>
      </w:tabs>
      <w:spacing w:after="240" w:line="360" w:lineRule="auto"/>
      <w:ind w:left="3600" w:hanging="720"/>
      <w:jc w:val="both"/>
    </w:pPr>
    <w:rPr>
      <w:rFonts w:eastAsia="Times New Roman"/>
      <w:sz w:val="22"/>
      <w:szCs w:val="24"/>
      <w:lang w:eastAsia="en-US"/>
    </w:rPr>
  </w:style>
  <w:style w:type="paragraph" w:styleId="BodyTextIndent">
    <w:name w:val="Body Text Indent"/>
    <w:basedOn w:val="Normal"/>
    <w:link w:val="BodyTextIndentChar"/>
    <w:uiPriority w:val="99"/>
    <w:semiHidden/>
    <w:unhideWhenUsed/>
    <w:rsid w:val="008765D9"/>
    <w:pPr>
      <w:spacing w:after="120"/>
      <w:ind w:left="283"/>
    </w:pPr>
  </w:style>
  <w:style w:type="character" w:customStyle="1" w:styleId="BodyTextIndentChar">
    <w:name w:val="Body Text Indent Char"/>
    <w:link w:val="BodyTextIndent"/>
    <w:uiPriority w:val="99"/>
    <w:semiHidden/>
    <w:rsid w:val="008765D9"/>
    <w:rPr>
      <w:sz w:val="22"/>
    </w:rPr>
  </w:style>
  <w:style w:type="paragraph" w:customStyle="1" w:styleId="00-DefinitionHeading">
    <w:name w:val="00-DefinitionHeading"/>
    <w:basedOn w:val="00-Normal-BB"/>
    <w:next w:val="00-DefinitionText"/>
    <w:rsid w:val="009D2A1E"/>
    <w:pPr>
      <w:ind w:left="720"/>
    </w:pPr>
    <w:rPr>
      <w:b/>
    </w:rPr>
  </w:style>
  <w:style w:type="paragraph" w:customStyle="1" w:styleId="00-DefinitionText">
    <w:name w:val="00-DefinitionText"/>
    <w:basedOn w:val="00-Normal-BB"/>
    <w:next w:val="00-Normal-BB"/>
    <w:rsid w:val="009D2A1E"/>
    <w:pPr>
      <w:ind w:left="720"/>
    </w:pPr>
  </w:style>
  <w:style w:type="paragraph" w:customStyle="1" w:styleId="H1Ashurst">
    <w:name w:val="H1Ashurst"/>
    <w:basedOn w:val="Normal"/>
    <w:next w:val="H2Ashurst"/>
    <w:qFormat/>
    <w:rsid w:val="002F02C0"/>
    <w:pPr>
      <w:keepNext/>
      <w:numPr>
        <w:numId w:val="18"/>
      </w:numPr>
      <w:suppressAutoHyphens/>
      <w:spacing w:after="220" w:line="264" w:lineRule="auto"/>
      <w:outlineLvl w:val="0"/>
    </w:pPr>
    <w:rPr>
      <w:rFonts w:eastAsia="PMingLiU"/>
      <w:b/>
      <w:caps/>
      <w:sz w:val="18"/>
      <w:lang w:eastAsia="ja-JP"/>
    </w:rPr>
  </w:style>
  <w:style w:type="paragraph" w:customStyle="1" w:styleId="H2Ashurst">
    <w:name w:val="H2Ashurst"/>
    <w:basedOn w:val="Normal"/>
    <w:qFormat/>
    <w:rsid w:val="002F02C0"/>
    <w:pPr>
      <w:numPr>
        <w:ilvl w:val="1"/>
        <w:numId w:val="18"/>
      </w:numPr>
      <w:suppressAutoHyphens/>
      <w:spacing w:after="220" w:line="264" w:lineRule="auto"/>
      <w:outlineLvl w:val="1"/>
    </w:pPr>
    <w:rPr>
      <w:rFonts w:eastAsia="PMingLiU"/>
      <w:sz w:val="18"/>
      <w:lang w:eastAsia="ja-JP"/>
    </w:rPr>
  </w:style>
  <w:style w:type="paragraph" w:customStyle="1" w:styleId="H3Ashurst">
    <w:name w:val="H3Ashurst"/>
    <w:basedOn w:val="Normal"/>
    <w:link w:val="H3AshurstChar"/>
    <w:qFormat/>
    <w:rsid w:val="002F02C0"/>
    <w:pPr>
      <w:numPr>
        <w:ilvl w:val="2"/>
        <w:numId w:val="18"/>
      </w:numPr>
      <w:suppressAutoHyphens/>
      <w:spacing w:after="220" w:line="264" w:lineRule="auto"/>
      <w:outlineLvl w:val="2"/>
    </w:pPr>
    <w:rPr>
      <w:rFonts w:eastAsia="PMingLiU"/>
      <w:sz w:val="18"/>
      <w:lang w:eastAsia="ja-JP"/>
    </w:rPr>
  </w:style>
  <w:style w:type="paragraph" w:customStyle="1" w:styleId="H4Ashurst">
    <w:name w:val="H4Ashurst"/>
    <w:basedOn w:val="Normal"/>
    <w:qFormat/>
    <w:rsid w:val="002F02C0"/>
    <w:pPr>
      <w:numPr>
        <w:ilvl w:val="3"/>
        <w:numId w:val="18"/>
      </w:numPr>
      <w:suppressAutoHyphens/>
      <w:spacing w:after="220" w:line="264" w:lineRule="auto"/>
      <w:outlineLvl w:val="3"/>
    </w:pPr>
    <w:rPr>
      <w:rFonts w:eastAsia="PMingLiU"/>
      <w:sz w:val="18"/>
      <w:lang w:eastAsia="ja-JP"/>
    </w:rPr>
  </w:style>
  <w:style w:type="paragraph" w:customStyle="1" w:styleId="H5Ashurst">
    <w:name w:val="H5Ashurst"/>
    <w:basedOn w:val="Normal"/>
    <w:qFormat/>
    <w:rsid w:val="002F02C0"/>
    <w:pPr>
      <w:numPr>
        <w:ilvl w:val="4"/>
        <w:numId w:val="18"/>
      </w:numPr>
      <w:suppressAutoHyphens/>
      <w:spacing w:after="220" w:line="264" w:lineRule="auto"/>
      <w:outlineLvl w:val="4"/>
    </w:pPr>
    <w:rPr>
      <w:rFonts w:eastAsia="PMingLiU"/>
      <w:sz w:val="18"/>
      <w:lang w:eastAsia="ja-JP"/>
    </w:rPr>
  </w:style>
  <w:style w:type="paragraph" w:customStyle="1" w:styleId="H6Ashurst">
    <w:name w:val="H6Ashurst"/>
    <w:basedOn w:val="Normal"/>
    <w:rsid w:val="002F02C0"/>
    <w:pPr>
      <w:numPr>
        <w:ilvl w:val="5"/>
        <w:numId w:val="18"/>
      </w:numPr>
      <w:suppressAutoHyphens/>
      <w:spacing w:after="220" w:line="264" w:lineRule="auto"/>
      <w:outlineLvl w:val="5"/>
    </w:pPr>
    <w:rPr>
      <w:rFonts w:eastAsia="PMingLiU"/>
      <w:sz w:val="18"/>
      <w:lang w:eastAsia="ja-JP"/>
    </w:rPr>
  </w:style>
  <w:style w:type="paragraph" w:customStyle="1" w:styleId="H7Ashurst">
    <w:name w:val="H7Ashurst"/>
    <w:basedOn w:val="Normal"/>
    <w:uiPriority w:val="38"/>
    <w:rsid w:val="002F02C0"/>
    <w:pPr>
      <w:numPr>
        <w:ilvl w:val="6"/>
        <w:numId w:val="18"/>
      </w:numPr>
      <w:suppressAutoHyphens/>
      <w:spacing w:after="220" w:line="264" w:lineRule="auto"/>
      <w:outlineLvl w:val="6"/>
    </w:pPr>
    <w:rPr>
      <w:rFonts w:eastAsia="PMingLiU"/>
      <w:sz w:val="18"/>
      <w:lang w:eastAsia="ja-JP"/>
    </w:rPr>
  </w:style>
  <w:style w:type="paragraph" w:customStyle="1" w:styleId="H8Ashurst">
    <w:name w:val="H8Ashurst"/>
    <w:basedOn w:val="Normal"/>
    <w:uiPriority w:val="38"/>
    <w:rsid w:val="002F02C0"/>
    <w:pPr>
      <w:numPr>
        <w:ilvl w:val="7"/>
        <w:numId w:val="18"/>
      </w:numPr>
      <w:suppressAutoHyphens/>
      <w:spacing w:after="220" w:line="264" w:lineRule="auto"/>
      <w:outlineLvl w:val="7"/>
    </w:pPr>
    <w:rPr>
      <w:rFonts w:eastAsia="PMingLiU"/>
      <w:sz w:val="18"/>
      <w:lang w:eastAsia="ja-JP"/>
    </w:rPr>
  </w:style>
  <w:style w:type="character" w:customStyle="1" w:styleId="H3AshurstChar">
    <w:name w:val="H3Ashurst Char"/>
    <w:link w:val="H3Ashurst"/>
    <w:rsid w:val="002F02C0"/>
    <w:rPr>
      <w:rFonts w:eastAsia="PMingLiU" w:cs="Times New Roman"/>
      <w:sz w:val="18"/>
      <w:lang w:eastAsia="ja-JP"/>
    </w:rPr>
  </w:style>
  <w:style w:type="paragraph" w:customStyle="1" w:styleId="A1">
    <w:name w:val="A1"/>
    <w:basedOn w:val="Normal"/>
    <w:rsid w:val="00AB276F"/>
    <w:pPr>
      <w:keepNext/>
      <w:numPr>
        <w:numId w:val="19"/>
      </w:numPr>
      <w:spacing w:before="120" w:after="120"/>
      <w:outlineLvl w:val="0"/>
    </w:pPr>
    <w:rPr>
      <w:rFonts w:ascii="Frutiger LT Std 45 Light" w:eastAsia="Times New Roman" w:hAnsi="Frutiger LT Std 45 Light"/>
      <w:b/>
      <w:caps/>
      <w:szCs w:val="24"/>
      <w:u w:val="single"/>
    </w:rPr>
  </w:style>
  <w:style w:type="paragraph" w:customStyle="1" w:styleId="A2">
    <w:name w:val="A2"/>
    <w:basedOn w:val="Normal"/>
    <w:rsid w:val="00AB276F"/>
    <w:pPr>
      <w:numPr>
        <w:ilvl w:val="1"/>
        <w:numId w:val="19"/>
      </w:numPr>
      <w:spacing w:before="120" w:after="120"/>
      <w:outlineLvl w:val="1"/>
    </w:pPr>
    <w:rPr>
      <w:rFonts w:ascii="Frutiger LT Std 45 Light" w:eastAsia="Times New Roman" w:hAnsi="Frutiger LT Std 45 Light"/>
      <w:szCs w:val="24"/>
    </w:rPr>
  </w:style>
  <w:style w:type="paragraph" w:customStyle="1" w:styleId="A3">
    <w:name w:val="A3"/>
    <w:basedOn w:val="Normal"/>
    <w:rsid w:val="00AB276F"/>
    <w:pPr>
      <w:numPr>
        <w:ilvl w:val="2"/>
        <w:numId w:val="19"/>
      </w:numPr>
      <w:spacing w:before="120" w:after="120"/>
      <w:outlineLvl w:val="2"/>
    </w:pPr>
    <w:rPr>
      <w:rFonts w:ascii="Frutiger LT Std 45 Light" w:eastAsia="Times New Roman" w:hAnsi="Frutiger LT Std 45 Light"/>
      <w:szCs w:val="24"/>
    </w:rPr>
  </w:style>
  <w:style w:type="paragraph" w:customStyle="1" w:styleId="A4">
    <w:name w:val="A4"/>
    <w:basedOn w:val="Normal"/>
    <w:rsid w:val="00AB276F"/>
    <w:pPr>
      <w:numPr>
        <w:ilvl w:val="3"/>
        <w:numId w:val="19"/>
      </w:numPr>
      <w:spacing w:before="120" w:after="120"/>
      <w:outlineLvl w:val="3"/>
    </w:pPr>
    <w:rPr>
      <w:rFonts w:ascii="Frutiger LT Std 45 Light" w:eastAsia="Times New Roman" w:hAnsi="Frutiger LT Std 45 Light"/>
      <w:szCs w:val="24"/>
    </w:rPr>
  </w:style>
  <w:style w:type="paragraph" w:customStyle="1" w:styleId="A5">
    <w:name w:val="A5"/>
    <w:basedOn w:val="Normal"/>
    <w:rsid w:val="00AB276F"/>
    <w:pPr>
      <w:numPr>
        <w:ilvl w:val="4"/>
        <w:numId w:val="19"/>
      </w:numPr>
      <w:spacing w:before="120" w:after="120"/>
      <w:outlineLvl w:val="4"/>
    </w:pPr>
    <w:rPr>
      <w:rFonts w:ascii="Arial" w:eastAsia="Times New Roman" w:hAnsi="Arial"/>
      <w:szCs w:val="24"/>
    </w:rPr>
  </w:style>
  <w:style w:type="paragraph" w:customStyle="1" w:styleId="HLegal1Head">
    <w:name w:val="HLegal 1 Head"/>
    <w:basedOn w:val="Normal"/>
    <w:rsid w:val="00AB276F"/>
    <w:pPr>
      <w:numPr>
        <w:numId w:val="20"/>
      </w:numPr>
      <w:jc w:val="left"/>
    </w:pPr>
    <w:rPr>
      <w:rFonts w:ascii="Arial" w:eastAsia="Times New Roman" w:hAnsi="Arial"/>
      <w:sz w:val="24"/>
      <w:szCs w:val="24"/>
    </w:rPr>
  </w:style>
  <w:style w:type="paragraph" w:customStyle="1" w:styleId="HLegal2">
    <w:name w:val="HLegal 2"/>
    <w:basedOn w:val="Normal"/>
    <w:rsid w:val="00AB276F"/>
    <w:pPr>
      <w:numPr>
        <w:ilvl w:val="1"/>
        <w:numId w:val="20"/>
      </w:numPr>
      <w:jc w:val="left"/>
    </w:pPr>
    <w:rPr>
      <w:rFonts w:ascii="Arial" w:eastAsia="Times New Roman" w:hAnsi="Arial"/>
      <w:sz w:val="24"/>
      <w:szCs w:val="24"/>
    </w:rPr>
  </w:style>
  <w:style w:type="paragraph" w:customStyle="1" w:styleId="HLegal3">
    <w:name w:val="HLegal 3"/>
    <w:basedOn w:val="Normal"/>
    <w:rsid w:val="00AB276F"/>
    <w:pPr>
      <w:numPr>
        <w:ilvl w:val="2"/>
        <w:numId w:val="20"/>
      </w:numPr>
      <w:jc w:val="left"/>
    </w:pPr>
    <w:rPr>
      <w:rFonts w:ascii="Arial" w:eastAsia="Times New Roman" w:hAnsi="Arial"/>
      <w:sz w:val="24"/>
      <w:szCs w:val="24"/>
    </w:rPr>
  </w:style>
  <w:style w:type="character" w:styleId="FootnoteReference">
    <w:name w:val="footnote reference"/>
    <w:semiHidden/>
    <w:rsid w:val="00D67461"/>
    <w:rPr>
      <w:sz w:val="18"/>
      <w:vertAlign w:val="superscript"/>
    </w:rPr>
  </w:style>
  <w:style w:type="paragraph" w:styleId="FootnoteText">
    <w:name w:val="footnote text"/>
    <w:aliases w:val="Car"/>
    <w:basedOn w:val="Normal"/>
    <w:link w:val="FootnoteTextChar"/>
    <w:rsid w:val="00D67461"/>
    <w:rPr>
      <w:rFonts w:ascii="Arial" w:eastAsia="Times New Roman" w:hAnsi="Arial"/>
      <w:sz w:val="18"/>
    </w:rPr>
  </w:style>
  <w:style w:type="character" w:customStyle="1" w:styleId="FootnoteTextChar">
    <w:name w:val="Footnote Text Char"/>
    <w:aliases w:val="Car Char"/>
    <w:link w:val="FootnoteText"/>
    <w:rsid w:val="00D67461"/>
    <w:rPr>
      <w:rFonts w:ascii="Arial" w:eastAsia="Times New Roman" w:hAnsi="Arial" w:cs="Times New Roman"/>
      <w:sz w:val="18"/>
    </w:rPr>
  </w:style>
  <w:style w:type="paragraph" w:customStyle="1" w:styleId="afterhead2">
    <w:name w:val="afterhead2"/>
    <w:basedOn w:val="Normal"/>
    <w:qFormat/>
    <w:rsid w:val="00D67461"/>
    <w:pPr>
      <w:ind w:left="1714"/>
    </w:pPr>
    <w:rPr>
      <w:rFonts w:ascii="Arial" w:eastAsia="Times New Roman" w:hAnsi="Arial"/>
    </w:rPr>
  </w:style>
  <w:style w:type="paragraph" w:styleId="NormalWeb">
    <w:name w:val="Normal (Web)"/>
    <w:basedOn w:val="Normal"/>
    <w:unhideWhenUsed/>
    <w:rsid w:val="00C37794"/>
    <w:pPr>
      <w:spacing w:before="100" w:beforeAutospacing="1" w:after="100" w:afterAutospacing="1"/>
      <w:jc w:val="left"/>
    </w:pPr>
    <w:rPr>
      <w:rFonts w:ascii="Times New Roman" w:eastAsia="Times New Roman" w:hAnsi="Times New Roman"/>
      <w:sz w:val="24"/>
      <w:szCs w:val="24"/>
      <w:lang w:eastAsia="en-GB"/>
    </w:rPr>
  </w:style>
  <w:style w:type="character" w:styleId="Strong">
    <w:name w:val="Strong"/>
    <w:uiPriority w:val="22"/>
    <w:qFormat/>
    <w:rsid w:val="00C37794"/>
    <w:rPr>
      <w:b/>
      <w:bCs/>
    </w:rPr>
  </w:style>
  <w:style w:type="paragraph" w:styleId="ListParagraph">
    <w:name w:val="List Paragraph"/>
    <w:basedOn w:val="Normal"/>
    <w:uiPriority w:val="34"/>
    <w:unhideWhenUsed/>
    <w:qFormat/>
    <w:rsid w:val="00C37794"/>
    <w:pPr>
      <w:ind w:left="720"/>
      <w:contextualSpacing/>
    </w:pPr>
  </w:style>
  <w:style w:type="character" w:styleId="CommentReference">
    <w:name w:val="annotation reference"/>
    <w:uiPriority w:val="99"/>
    <w:semiHidden/>
    <w:unhideWhenUsed/>
    <w:rsid w:val="00C37794"/>
    <w:rPr>
      <w:sz w:val="16"/>
      <w:szCs w:val="16"/>
    </w:rPr>
  </w:style>
  <w:style w:type="paragraph" w:styleId="CommentText">
    <w:name w:val="annotation text"/>
    <w:basedOn w:val="Normal"/>
    <w:link w:val="CommentTextChar"/>
    <w:uiPriority w:val="99"/>
    <w:semiHidden/>
    <w:unhideWhenUsed/>
    <w:rsid w:val="00C37794"/>
    <w:rPr>
      <w:sz w:val="20"/>
    </w:rPr>
  </w:style>
  <w:style w:type="character" w:customStyle="1" w:styleId="CommentTextChar">
    <w:name w:val="Comment Text Char"/>
    <w:basedOn w:val="DefaultParagraphFont"/>
    <w:link w:val="CommentText"/>
    <w:uiPriority w:val="99"/>
    <w:semiHidden/>
    <w:rsid w:val="00C37794"/>
  </w:style>
  <w:style w:type="paragraph" w:styleId="ListBullet">
    <w:name w:val="List Bullet"/>
    <w:basedOn w:val="Normal"/>
    <w:autoRedefine/>
    <w:rsid w:val="00A57CBA"/>
    <w:pPr>
      <w:numPr>
        <w:numId w:val="22"/>
      </w:numPr>
      <w:tabs>
        <w:tab w:val="clear" w:pos="1080"/>
        <w:tab w:val="num" w:pos="360"/>
      </w:tabs>
      <w:ind w:left="360"/>
    </w:pPr>
    <w:rPr>
      <w:rFonts w:ascii="Arial" w:eastAsia="Times New Roman" w:hAnsi="Arial"/>
    </w:rPr>
  </w:style>
  <w:style w:type="paragraph" w:customStyle="1" w:styleId="02-Bullet1-BB">
    <w:name w:val="02-Bullet1-BB"/>
    <w:basedOn w:val="Normal"/>
    <w:rsid w:val="00A57CBA"/>
    <w:pPr>
      <w:numPr>
        <w:ilvl w:val="1"/>
        <w:numId w:val="22"/>
      </w:numPr>
      <w:tabs>
        <w:tab w:val="clear" w:pos="1800"/>
        <w:tab w:val="num" w:pos="1080"/>
      </w:tabs>
      <w:ind w:left="1080" w:hanging="360"/>
    </w:pPr>
    <w:rPr>
      <w:rFonts w:ascii="Arial" w:eastAsia="Times New Roman" w:hAnsi="Arial"/>
    </w:rPr>
  </w:style>
  <w:style w:type="paragraph" w:customStyle="1" w:styleId="02-Bullet2-BB">
    <w:name w:val="02-Bullet2-BB"/>
    <w:basedOn w:val="Normal"/>
    <w:rsid w:val="00A57CBA"/>
    <w:pPr>
      <w:numPr>
        <w:ilvl w:val="2"/>
        <w:numId w:val="22"/>
      </w:numPr>
      <w:tabs>
        <w:tab w:val="clear" w:pos="2875"/>
        <w:tab w:val="num" w:pos="1800"/>
      </w:tabs>
      <w:ind w:left="1797" w:hanging="357"/>
    </w:pPr>
    <w:rPr>
      <w:rFonts w:ascii="Arial" w:eastAsia="Times New Roman" w:hAnsi="Arial"/>
    </w:rPr>
  </w:style>
  <w:style w:type="paragraph" w:customStyle="1" w:styleId="02-Bullet3-BB">
    <w:name w:val="02-Bullet3-BB"/>
    <w:basedOn w:val="Normal"/>
    <w:rsid w:val="00A57CBA"/>
    <w:pPr>
      <w:numPr>
        <w:ilvl w:val="3"/>
        <w:numId w:val="22"/>
      </w:numPr>
      <w:tabs>
        <w:tab w:val="clear" w:pos="3575"/>
        <w:tab w:val="num" w:pos="2875"/>
      </w:tabs>
      <w:ind w:left="2875" w:hanging="380"/>
    </w:pPr>
    <w:rPr>
      <w:rFonts w:ascii="Arial" w:eastAsia="Times New Roman" w:hAnsi="Arial"/>
    </w:rPr>
  </w:style>
  <w:style w:type="paragraph" w:customStyle="1" w:styleId="02-Bullet4-BB">
    <w:name w:val="02-Bullet4-BB"/>
    <w:basedOn w:val="Normal"/>
    <w:rsid w:val="00A57CBA"/>
    <w:pPr>
      <w:numPr>
        <w:ilvl w:val="4"/>
        <w:numId w:val="22"/>
      </w:numPr>
      <w:tabs>
        <w:tab w:val="clear" w:pos="4369"/>
        <w:tab w:val="left" w:pos="3572"/>
      </w:tabs>
      <w:ind w:left="3572"/>
    </w:pPr>
    <w:rPr>
      <w:rFonts w:ascii="Arial" w:eastAsia="Times New Roman" w:hAnsi="Arial"/>
    </w:rPr>
  </w:style>
  <w:style w:type="paragraph" w:customStyle="1" w:styleId="AgtLevel8">
    <w:name w:val="Agt/Level8"/>
    <w:basedOn w:val="Normal"/>
    <w:rsid w:val="00A57CBA"/>
    <w:pPr>
      <w:numPr>
        <w:ilvl w:val="3"/>
        <w:numId w:val="23"/>
      </w:numPr>
      <w:tabs>
        <w:tab w:val="clear" w:pos="2268"/>
        <w:tab w:val="num" w:pos="5040"/>
      </w:tabs>
      <w:spacing w:after="240" w:line="288" w:lineRule="auto"/>
      <w:ind w:left="5040" w:hanging="720"/>
    </w:pPr>
    <w:rPr>
      <w:rFonts w:ascii="Arial" w:eastAsia="Times New Roman" w:hAnsi="Arial"/>
      <w:sz w:val="20"/>
    </w:rPr>
  </w:style>
  <w:style w:type="paragraph" w:customStyle="1" w:styleId="BDBullet">
    <w:name w:val="BDBullet"/>
    <w:basedOn w:val="Normal"/>
    <w:rsid w:val="00A57CBA"/>
    <w:pPr>
      <w:numPr>
        <w:numId w:val="23"/>
      </w:numPr>
      <w:tabs>
        <w:tab w:val="clear" w:pos="851"/>
        <w:tab w:val="num" w:pos="567"/>
      </w:tabs>
      <w:spacing w:after="120" w:line="320" w:lineRule="exact"/>
      <w:ind w:left="567" w:hanging="567"/>
    </w:pPr>
    <w:rPr>
      <w:rFonts w:ascii="Arial" w:eastAsia="Times New Roman" w:hAnsi="Arial" w:cs="Arial"/>
      <w:szCs w:val="22"/>
    </w:rPr>
  </w:style>
  <w:style w:type="paragraph" w:customStyle="1" w:styleId="02-Level1-BB">
    <w:name w:val="02-Level1-BB"/>
    <w:basedOn w:val="00-Normal-BB"/>
    <w:next w:val="Normal"/>
    <w:rsid w:val="00A57CBA"/>
    <w:pPr>
      <w:numPr>
        <w:numId w:val="24"/>
      </w:numPr>
    </w:pPr>
    <w:rPr>
      <w:b/>
    </w:rPr>
  </w:style>
  <w:style w:type="paragraph" w:customStyle="1" w:styleId="02-Level2-BB">
    <w:name w:val="02-Level2-BB"/>
    <w:basedOn w:val="00-Normal-BB"/>
    <w:next w:val="02-NormInd2-BB"/>
    <w:rsid w:val="00A57CBA"/>
    <w:pPr>
      <w:numPr>
        <w:ilvl w:val="1"/>
        <w:numId w:val="24"/>
      </w:numPr>
    </w:pPr>
  </w:style>
  <w:style w:type="paragraph" w:customStyle="1" w:styleId="02-NormInd2-BB">
    <w:name w:val="02-NormInd2-BB"/>
    <w:basedOn w:val="00-Normal-BB"/>
    <w:rsid w:val="00A57CBA"/>
    <w:pPr>
      <w:numPr>
        <w:ilvl w:val="4"/>
        <w:numId w:val="24"/>
      </w:numPr>
      <w:ind w:left="1440" w:firstLine="0"/>
    </w:pPr>
  </w:style>
  <w:style w:type="paragraph" w:customStyle="1" w:styleId="02-Level3-BB">
    <w:name w:val="02-Level3-BB"/>
    <w:basedOn w:val="00-Normal-BB"/>
    <w:next w:val="02-NormInd3-BB"/>
    <w:rsid w:val="00A57CBA"/>
    <w:pPr>
      <w:numPr>
        <w:ilvl w:val="2"/>
        <w:numId w:val="24"/>
      </w:numPr>
    </w:pPr>
  </w:style>
  <w:style w:type="paragraph" w:customStyle="1" w:styleId="02-NormInd3-BB">
    <w:name w:val="02-NormInd3-BB"/>
    <w:basedOn w:val="00-Normal-BB"/>
    <w:rsid w:val="00A57CBA"/>
    <w:pPr>
      <w:ind w:left="2495"/>
    </w:pPr>
  </w:style>
  <w:style w:type="paragraph" w:customStyle="1" w:styleId="02-Level4-BB">
    <w:name w:val="02-Level4-BB"/>
    <w:basedOn w:val="00-Normal-BB"/>
    <w:next w:val="Normal"/>
    <w:rsid w:val="00A57CBA"/>
    <w:pPr>
      <w:numPr>
        <w:ilvl w:val="3"/>
        <w:numId w:val="24"/>
      </w:numPr>
    </w:pPr>
  </w:style>
  <w:style w:type="paragraph" w:styleId="CommentSubject">
    <w:name w:val="annotation subject"/>
    <w:basedOn w:val="CommentText"/>
    <w:next w:val="CommentText"/>
    <w:link w:val="CommentSubjectChar"/>
    <w:uiPriority w:val="99"/>
    <w:semiHidden/>
    <w:unhideWhenUsed/>
    <w:rsid w:val="00735ECE"/>
    <w:rPr>
      <w:b/>
      <w:bCs/>
    </w:rPr>
  </w:style>
  <w:style w:type="character" w:customStyle="1" w:styleId="CommentSubjectChar">
    <w:name w:val="Comment Subject Char"/>
    <w:link w:val="CommentSubject"/>
    <w:uiPriority w:val="99"/>
    <w:semiHidden/>
    <w:rsid w:val="00735ECE"/>
    <w:rPr>
      <w:b/>
      <w:bCs/>
    </w:rPr>
  </w:style>
  <w:style w:type="paragraph" w:styleId="Revision">
    <w:name w:val="Revision"/>
    <w:hidden/>
    <w:uiPriority w:val="99"/>
    <w:semiHidden/>
    <w:rsid w:val="00D90431"/>
    <w:rPr>
      <w:sz w:val="22"/>
      <w:lang w:eastAsia="en-US"/>
    </w:rPr>
  </w:style>
  <w:style w:type="character" w:customStyle="1" w:styleId="searchword1">
    <w:name w:val="searchword1"/>
    <w:rsid w:val="009C4EFD"/>
    <w:rPr>
      <w:shd w:val="clear" w:color="auto" w:fill="FFFF00"/>
    </w:rPr>
  </w:style>
  <w:style w:type="paragraph" w:styleId="NoSpacing">
    <w:name w:val="No Spacing"/>
    <w:uiPriority w:val="1"/>
    <w:qFormat/>
    <w:rsid w:val="00D209C8"/>
    <w:rPr>
      <w:rFonts w:ascii="Times New Roman" w:eastAsia="Times New Roman" w:hAnsi="Times New Roman"/>
      <w:sz w:val="24"/>
      <w:szCs w:val="24"/>
      <w:lang w:val="en-US" w:eastAsia="en-US"/>
    </w:rPr>
  </w:style>
  <w:style w:type="paragraph" w:customStyle="1" w:styleId="Default">
    <w:name w:val="Default"/>
    <w:rsid w:val="00D209C8"/>
    <w:pPr>
      <w:autoSpaceDE w:val="0"/>
      <w:autoSpaceDN w:val="0"/>
      <w:adjustRightInd w:val="0"/>
    </w:pPr>
    <w:rPr>
      <w:rFonts w:ascii="Arial" w:hAnsi="Arial" w:cs="Arial"/>
      <w:color w:val="000000"/>
      <w:sz w:val="24"/>
      <w:szCs w:val="24"/>
      <w:lang w:eastAsia="en-US"/>
    </w:rPr>
  </w:style>
  <w:style w:type="paragraph" w:customStyle="1" w:styleId="TextLevel1">
    <w:name w:val="Text Level 1"/>
    <w:basedOn w:val="Normal"/>
    <w:rsid w:val="004E669E"/>
    <w:pPr>
      <w:overflowPunct w:val="0"/>
      <w:autoSpaceDE w:val="0"/>
      <w:autoSpaceDN w:val="0"/>
      <w:adjustRightInd w:val="0"/>
      <w:spacing w:before="200" w:line="280" w:lineRule="atLeast"/>
      <w:ind w:left="567"/>
      <w:textAlignment w:val="baseline"/>
    </w:pPr>
    <w:rPr>
      <w:rFonts w:ascii="Arial" w:eastAsia="Times New Roman" w:hAnsi="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5989">
      <w:bodyDiv w:val="1"/>
      <w:marLeft w:val="0"/>
      <w:marRight w:val="0"/>
      <w:marTop w:val="0"/>
      <w:marBottom w:val="0"/>
      <w:divBdr>
        <w:top w:val="none" w:sz="0" w:space="0" w:color="auto"/>
        <w:left w:val="none" w:sz="0" w:space="0" w:color="auto"/>
        <w:bottom w:val="none" w:sz="0" w:space="0" w:color="auto"/>
        <w:right w:val="none" w:sz="0" w:space="0" w:color="auto"/>
      </w:divBdr>
    </w:div>
    <w:div w:id="545530387">
      <w:bodyDiv w:val="1"/>
      <w:marLeft w:val="0"/>
      <w:marRight w:val="0"/>
      <w:marTop w:val="0"/>
      <w:marBottom w:val="0"/>
      <w:divBdr>
        <w:top w:val="none" w:sz="0" w:space="0" w:color="auto"/>
        <w:left w:val="none" w:sz="0" w:space="0" w:color="auto"/>
        <w:bottom w:val="none" w:sz="0" w:space="0" w:color="auto"/>
        <w:right w:val="none" w:sz="0" w:space="0" w:color="auto"/>
      </w:divBdr>
    </w:div>
    <w:div w:id="1099176629">
      <w:bodyDiv w:val="1"/>
      <w:marLeft w:val="0"/>
      <w:marRight w:val="0"/>
      <w:marTop w:val="0"/>
      <w:marBottom w:val="0"/>
      <w:divBdr>
        <w:top w:val="none" w:sz="0" w:space="0" w:color="auto"/>
        <w:left w:val="none" w:sz="0" w:space="0" w:color="auto"/>
        <w:bottom w:val="none" w:sz="0" w:space="0" w:color="auto"/>
        <w:right w:val="none" w:sz="0" w:space="0" w:color="auto"/>
      </w:divBdr>
    </w:div>
    <w:div w:id="1247300246">
      <w:bodyDiv w:val="1"/>
      <w:marLeft w:val="0"/>
      <w:marRight w:val="0"/>
      <w:marTop w:val="0"/>
      <w:marBottom w:val="0"/>
      <w:divBdr>
        <w:top w:val="none" w:sz="0" w:space="0" w:color="auto"/>
        <w:left w:val="none" w:sz="0" w:space="0" w:color="auto"/>
        <w:bottom w:val="none" w:sz="0" w:space="0" w:color="auto"/>
        <w:right w:val="none" w:sz="0" w:space="0" w:color="auto"/>
      </w:divBdr>
    </w:div>
    <w:div w:id="190810950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Leg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320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206283bc-43c4-430b-ad40-25fb5c8aff10</TermId>
        </TermInfo>
      </Terms>
    </a89ec2e881924649b56d136f417343c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66BE7-AF2C-40D4-B16D-F2889E6B616F}">
  <ds:schemaRefs>
    <ds:schemaRef ds:uri="http://schemas.microsoft.com/sharepoint/v3/contenttype/forms"/>
  </ds:schemaRefs>
</ds:datastoreItem>
</file>

<file path=customXml/itemProps2.xml><?xml version="1.0" encoding="utf-8"?>
<ds:datastoreItem xmlns:ds="http://schemas.openxmlformats.org/officeDocument/2006/customXml" ds:itemID="{92358FB3-BD4C-4DAD-B41D-9D0DAEE2546C}">
  <ds:schemaRefs>
    <ds:schemaRef ds:uri="http://schemas.microsoft.com/office/2006/metadata/longProperties"/>
  </ds:schemaRefs>
</ds:datastoreItem>
</file>

<file path=customXml/itemProps3.xml><?xml version="1.0" encoding="utf-8"?>
<ds:datastoreItem xmlns:ds="http://schemas.openxmlformats.org/officeDocument/2006/customXml" ds:itemID="{46EB4A72-ADE2-416D-8C2B-56AD7D337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3C153-EAC5-4012-B8ED-887E67C32C45}">
  <ds:schemaRef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14b87bfc-89ff-4911-b9dc-f8526a62674a"/>
    <ds:schemaRef ds:uri="d0b4d4e3-5e6b-4cd2-b4f1-c2cfb07e87bd"/>
    <ds:schemaRef ds:uri="http://purl.org/dc/dcmitype/"/>
  </ds:schemaRefs>
</ds:datastoreItem>
</file>

<file path=customXml/itemProps5.xml><?xml version="1.0" encoding="utf-8"?>
<ds:datastoreItem xmlns:ds="http://schemas.openxmlformats.org/officeDocument/2006/customXml" ds:itemID="{80668FAB-4929-4ADA-864F-54F5D194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Styles Template</Template>
  <TotalTime>0</TotalTime>
  <Pages>41</Pages>
  <Words>12507</Words>
  <Characters>69602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Terms and Conditions for Framework Agreements</vt:lpstr>
    </vt:vector>
  </TitlesOfParts>
  <LinksUpToDate>false</LinksUpToDate>
  <CharactersWithSpaces>81946</CharactersWithSpaces>
  <SharedDoc>false</SharedDoc>
  <HLinks>
    <vt:vector size="300" baseType="variant">
      <vt:variant>
        <vt:i4>1441852</vt:i4>
      </vt:variant>
      <vt:variant>
        <vt:i4>299</vt:i4>
      </vt:variant>
      <vt:variant>
        <vt:i4>0</vt:i4>
      </vt:variant>
      <vt:variant>
        <vt:i4>5</vt:i4>
      </vt:variant>
      <vt:variant>
        <vt:lpwstr/>
      </vt:variant>
      <vt:variant>
        <vt:lpwstr>_Toc452121848</vt:lpwstr>
      </vt:variant>
      <vt:variant>
        <vt:i4>1441852</vt:i4>
      </vt:variant>
      <vt:variant>
        <vt:i4>293</vt:i4>
      </vt:variant>
      <vt:variant>
        <vt:i4>0</vt:i4>
      </vt:variant>
      <vt:variant>
        <vt:i4>5</vt:i4>
      </vt:variant>
      <vt:variant>
        <vt:lpwstr/>
      </vt:variant>
      <vt:variant>
        <vt:lpwstr>_Toc452121847</vt:lpwstr>
      </vt:variant>
      <vt:variant>
        <vt:i4>1441852</vt:i4>
      </vt:variant>
      <vt:variant>
        <vt:i4>287</vt:i4>
      </vt:variant>
      <vt:variant>
        <vt:i4>0</vt:i4>
      </vt:variant>
      <vt:variant>
        <vt:i4>5</vt:i4>
      </vt:variant>
      <vt:variant>
        <vt:lpwstr/>
      </vt:variant>
      <vt:variant>
        <vt:lpwstr>_Toc452121846</vt:lpwstr>
      </vt:variant>
      <vt:variant>
        <vt:i4>1441852</vt:i4>
      </vt:variant>
      <vt:variant>
        <vt:i4>281</vt:i4>
      </vt:variant>
      <vt:variant>
        <vt:i4>0</vt:i4>
      </vt:variant>
      <vt:variant>
        <vt:i4>5</vt:i4>
      </vt:variant>
      <vt:variant>
        <vt:lpwstr/>
      </vt:variant>
      <vt:variant>
        <vt:lpwstr>_Toc452121845</vt:lpwstr>
      </vt:variant>
      <vt:variant>
        <vt:i4>1441852</vt:i4>
      </vt:variant>
      <vt:variant>
        <vt:i4>275</vt:i4>
      </vt:variant>
      <vt:variant>
        <vt:i4>0</vt:i4>
      </vt:variant>
      <vt:variant>
        <vt:i4>5</vt:i4>
      </vt:variant>
      <vt:variant>
        <vt:lpwstr/>
      </vt:variant>
      <vt:variant>
        <vt:lpwstr>_Toc452121844</vt:lpwstr>
      </vt:variant>
      <vt:variant>
        <vt:i4>1441852</vt:i4>
      </vt:variant>
      <vt:variant>
        <vt:i4>269</vt:i4>
      </vt:variant>
      <vt:variant>
        <vt:i4>0</vt:i4>
      </vt:variant>
      <vt:variant>
        <vt:i4>5</vt:i4>
      </vt:variant>
      <vt:variant>
        <vt:lpwstr/>
      </vt:variant>
      <vt:variant>
        <vt:lpwstr>_Toc452121843</vt:lpwstr>
      </vt:variant>
      <vt:variant>
        <vt:i4>1441852</vt:i4>
      </vt:variant>
      <vt:variant>
        <vt:i4>263</vt:i4>
      </vt:variant>
      <vt:variant>
        <vt:i4>0</vt:i4>
      </vt:variant>
      <vt:variant>
        <vt:i4>5</vt:i4>
      </vt:variant>
      <vt:variant>
        <vt:lpwstr/>
      </vt:variant>
      <vt:variant>
        <vt:lpwstr>_Toc452121842</vt:lpwstr>
      </vt:variant>
      <vt:variant>
        <vt:i4>1441852</vt:i4>
      </vt:variant>
      <vt:variant>
        <vt:i4>257</vt:i4>
      </vt:variant>
      <vt:variant>
        <vt:i4>0</vt:i4>
      </vt:variant>
      <vt:variant>
        <vt:i4>5</vt:i4>
      </vt:variant>
      <vt:variant>
        <vt:lpwstr/>
      </vt:variant>
      <vt:variant>
        <vt:lpwstr>_Toc452121841</vt:lpwstr>
      </vt:variant>
      <vt:variant>
        <vt:i4>1441852</vt:i4>
      </vt:variant>
      <vt:variant>
        <vt:i4>251</vt:i4>
      </vt:variant>
      <vt:variant>
        <vt:i4>0</vt:i4>
      </vt:variant>
      <vt:variant>
        <vt:i4>5</vt:i4>
      </vt:variant>
      <vt:variant>
        <vt:lpwstr/>
      </vt:variant>
      <vt:variant>
        <vt:lpwstr>_Toc452121840</vt:lpwstr>
      </vt:variant>
      <vt:variant>
        <vt:i4>1114172</vt:i4>
      </vt:variant>
      <vt:variant>
        <vt:i4>245</vt:i4>
      </vt:variant>
      <vt:variant>
        <vt:i4>0</vt:i4>
      </vt:variant>
      <vt:variant>
        <vt:i4>5</vt:i4>
      </vt:variant>
      <vt:variant>
        <vt:lpwstr/>
      </vt:variant>
      <vt:variant>
        <vt:lpwstr>_Toc452121839</vt:lpwstr>
      </vt:variant>
      <vt:variant>
        <vt:i4>1114172</vt:i4>
      </vt:variant>
      <vt:variant>
        <vt:i4>239</vt:i4>
      </vt:variant>
      <vt:variant>
        <vt:i4>0</vt:i4>
      </vt:variant>
      <vt:variant>
        <vt:i4>5</vt:i4>
      </vt:variant>
      <vt:variant>
        <vt:lpwstr/>
      </vt:variant>
      <vt:variant>
        <vt:lpwstr>_Toc452121838</vt:lpwstr>
      </vt:variant>
      <vt:variant>
        <vt:i4>1114172</vt:i4>
      </vt:variant>
      <vt:variant>
        <vt:i4>233</vt:i4>
      </vt:variant>
      <vt:variant>
        <vt:i4>0</vt:i4>
      </vt:variant>
      <vt:variant>
        <vt:i4>5</vt:i4>
      </vt:variant>
      <vt:variant>
        <vt:lpwstr/>
      </vt:variant>
      <vt:variant>
        <vt:lpwstr>_Toc452121837</vt:lpwstr>
      </vt:variant>
      <vt:variant>
        <vt:i4>1114172</vt:i4>
      </vt:variant>
      <vt:variant>
        <vt:i4>227</vt:i4>
      </vt:variant>
      <vt:variant>
        <vt:i4>0</vt:i4>
      </vt:variant>
      <vt:variant>
        <vt:i4>5</vt:i4>
      </vt:variant>
      <vt:variant>
        <vt:lpwstr/>
      </vt:variant>
      <vt:variant>
        <vt:lpwstr>_Toc452121836</vt:lpwstr>
      </vt:variant>
      <vt:variant>
        <vt:i4>1114172</vt:i4>
      </vt:variant>
      <vt:variant>
        <vt:i4>221</vt:i4>
      </vt:variant>
      <vt:variant>
        <vt:i4>0</vt:i4>
      </vt:variant>
      <vt:variant>
        <vt:i4>5</vt:i4>
      </vt:variant>
      <vt:variant>
        <vt:lpwstr/>
      </vt:variant>
      <vt:variant>
        <vt:lpwstr>_Toc452121835</vt:lpwstr>
      </vt:variant>
      <vt:variant>
        <vt:i4>1114172</vt:i4>
      </vt:variant>
      <vt:variant>
        <vt:i4>215</vt:i4>
      </vt:variant>
      <vt:variant>
        <vt:i4>0</vt:i4>
      </vt:variant>
      <vt:variant>
        <vt:i4>5</vt:i4>
      </vt:variant>
      <vt:variant>
        <vt:lpwstr/>
      </vt:variant>
      <vt:variant>
        <vt:lpwstr>_Toc452121834</vt:lpwstr>
      </vt:variant>
      <vt:variant>
        <vt:i4>1114172</vt:i4>
      </vt:variant>
      <vt:variant>
        <vt:i4>209</vt:i4>
      </vt:variant>
      <vt:variant>
        <vt:i4>0</vt:i4>
      </vt:variant>
      <vt:variant>
        <vt:i4>5</vt:i4>
      </vt:variant>
      <vt:variant>
        <vt:lpwstr/>
      </vt:variant>
      <vt:variant>
        <vt:lpwstr>_Toc452121833</vt:lpwstr>
      </vt:variant>
      <vt:variant>
        <vt:i4>1114172</vt:i4>
      </vt:variant>
      <vt:variant>
        <vt:i4>203</vt:i4>
      </vt:variant>
      <vt:variant>
        <vt:i4>0</vt:i4>
      </vt:variant>
      <vt:variant>
        <vt:i4>5</vt:i4>
      </vt:variant>
      <vt:variant>
        <vt:lpwstr/>
      </vt:variant>
      <vt:variant>
        <vt:lpwstr>_Toc452121832</vt:lpwstr>
      </vt:variant>
      <vt:variant>
        <vt:i4>1114172</vt:i4>
      </vt:variant>
      <vt:variant>
        <vt:i4>197</vt:i4>
      </vt:variant>
      <vt:variant>
        <vt:i4>0</vt:i4>
      </vt:variant>
      <vt:variant>
        <vt:i4>5</vt:i4>
      </vt:variant>
      <vt:variant>
        <vt:lpwstr/>
      </vt:variant>
      <vt:variant>
        <vt:lpwstr>_Toc452121831</vt:lpwstr>
      </vt:variant>
      <vt:variant>
        <vt:i4>1114172</vt:i4>
      </vt:variant>
      <vt:variant>
        <vt:i4>191</vt:i4>
      </vt:variant>
      <vt:variant>
        <vt:i4>0</vt:i4>
      </vt:variant>
      <vt:variant>
        <vt:i4>5</vt:i4>
      </vt:variant>
      <vt:variant>
        <vt:lpwstr/>
      </vt:variant>
      <vt:variant>
        <vt:lpwstr>_Toc452121830</vt:lpwstr>
      </vt:variant>
      <vt:variant>
        <vt:i4>1048636</vt:i4>
      </vt:variant>
      <vt:variant>
        <vt:i4>185</vt:i4>
      </vt:variant>
      <vt:variant>
        <vt:i4>0</vt:i4>
      </vt:variant>
      <vt:variant>
        <vt:i4>5</vt:i4>
      </vt:variant>
      <vt:variant>
        <vt:lpwstr/>
      </vt:variant>
      <vt:variant>
        <vt:lpwstr>_Toc452121829</vt:lpwstr>
      </vt:variant>
      <vt:variant>
        <vt:i4>1048636</vt:i4>
      </vt:variant>
      <vt:variant>
        <vt:i4>179</vt:i4>
      </vt:variant>
      <vt:variant>
        <vt:i4>0</vt:i4>
      </vt:variant>
      <vt:variant>
        <vt:i4>5</vt:i4>
      </vt:variant>
      <vt:variant>
        <vt:lpwstr/>
      </vt:variant>
      <vt:variant>
        <vt:lpwstr>_Toc452121828</vt:lpwstr>
      </vt:variant>
      <vt:variant>
        <vt:i4>1048636</vt:i4>
      </vt:variant>
      <vt:variant>
        <vt:i4>173</vt:i4>
      </vt:variant>
      <vt:variant>
        <vt:i4>0</vt:i4>
      </vt:variant>
      <vt:variant>
        <vt:i4>5</vt:i4>
      </vt:variant>
      <vt:variant>
        <vt:lpwstr/>
      </vt:variant>
      <vt:variant>
        <vt:lpwstr>_Toc452121827</vt:lpwstr>
      </vt:variant>
      <vt:variant>
        <vt:i4>1048636</vt:i4>
      </vt:variant>
      <vt:variant>
        <vt:i4>167</vt:i4>
      </vt:variant>
      <vt:variant>
        <vt:i4>0</vt:i4>
      </vt:variant>
      <vt:variant>
        <vt:i4>5</vt:i4>
      </vt:variant>
      <vt:variant>
        <vt:lpwstr/>
      </vt:variant>
      <vt:variant>
        <vt:lpwstr>_Toc452121826</vt:lpwstr>
      </vt:variant>
      <vt:variant>
        <vt:i4>1048636</vt:i4>
      </vt:variant>
      <vt:variant>
        <vt:i4>161</vt:i4>
      </vt:variant>
      <vt:variant>
        <vt:i4>0</vt:i4>
      </vt:variant>
      <vt:variant>
        <vt:i4>5</vt:i4>
      </vt:variant>
      <vt:variant>
        <vt:lpwstr/>
      </vt:variant>
      <vt:variant>
        <vt:lpwstr>_Toc452121825</vt:lpwstr>
      </vt:variant>
      <vt:variant>
        <vt:i4>1048636</vt:i4>
      </vt:variant>
      <vt:variant>
        <vt:i4>155</vt:i4>
      </vt:variant>
      <vt:variant>
        <vt:i4>0</vt:i4>
      </vt:variant>
      <vt:variant>
        <vt:i4>5</vt:i4>
      </vt:variant>
      <vt:variant>
        <vt:lpwstr/>
      </vt:variant>
      <vt:variant>
        <vt:lpwstr>_Toc452121824</vt:lpwstr>
      </vt:variant>
      <vt:variant>
        <vt:i4>1048636</vt:i4>
      </vt:variant>
      <vt:variant>
        <vt:i4>149</vt:i4>
      </vt:variant>
      <vt:variant>
        <vt:i4>0</vt:i4>
      </vt:variant>
      <vt:variant>
        <vt:i4>5</vt:i4>
      </vt:variant>
      <vt:variant>
        <vt:lpwstr/>
      </vt:variant>
      <vt:variant>
        <vt:lpwstr>_Toc452121823</vt:lpwstr>
      </vt:variant>
      <vt:variant>
        <vt:i4>1048636</vt:i4>
      </vt:variant>
      <vt:variant>
        <vt:i4>143</vt:i4>
      </vt:variant>
      <vt:variant>
        <vt:i4>0</vt:i4>
      </vt:variant>
      <vt:variant>
        <vt:i4>5</vt:i4>
      </vt:variant>
      <vt:variant>
        <vt:lpwstr/>
      </vt:variant>
      <vt:variant>
        <vt:lpwstr>_Toc452121822</vt:lpwstr>
      </vt:variant>
      <vt:variant>
        <vt:i4>1048636</vt:i4>
      </vt:variant>
      <vt:variant>
        <vt:i4>137</vt:i4>
      </vt:variant>
      <vt:variant>
        <vt:i4>0</vt:i4>
      </vt:variant>
      <vt:variant>
        <vt:i4>5</vt:i4>
      </vt:variant>
      <vt:variant>
        <vt:lpwstr/>
      </vt:variant>
      <vt:variant>
        <vt:lpwstr>_Toc452121821</vt:lpwstr>
      </vt:variant>
      <vt:variant>
        <vt:i4>1048636</vt:i4>
      </vt:variant>
      <vt:variant>
        <vt:i4>131</vt:i4>
      </vt:variant>
      <vt:variant>
        <vt:i4>0</vt:i4>
      </vt:variant>
      <vt:variant>
        <vt:i4>5</vt:i4>
      </vt:variant>
      <vt:variant>
        <vt:lpwstr/>
      </vt:variant>
      <vt:variant>
        <vt:lpwstr>_Toc452121820</vt:lpwstr>
      </vt:variant>
      <vt:variant>
        <vt:i4>1245244</vt:i4>
      </vt:variant>
      <vt:variant>
        <vt:i4>125</vt:i4>
      </vt:variant>
      <vt:variant>
        <vt:i4>0</vt:i4>
      </vt:variant>
      <vt:variant>
        <vt:i4>5</vt:i4>
      </vt:variant>
      <vt:variant>
        <vt:lpwstr/>
      </vt:variant>
      <vt:variant>
        <vt:lpwstr>_Toc452121819</vt:lpwstr>
      </vt:variant>
      <vt:variant>
        <vt:i4>1245244</vt:i4>
      </vt:variant>
      <vt:variant>
        <vt:i4>119</vt:i4>
      </vt:variant>
      <vt:variant>
        <vt:i4>0</vt:i4>
      </vt:variant>
      <vt:variant>
        <vt:i4>5</vt:i4>
      </vt:variant>
      <vt:variant>
        <vt:lpwstr/>
      </vt:variant>
      <vt:variant>
        <vt:lpwstr>_Toc452121818</vt:lpwstr>
      </vt:variant>
      <vt:variant>
        <vt:i4>1245244</vt:i4>
      </vt:variant>
      <vt:variant>
        <vt:i4>113</vt:i4>
      </vt:variant>
      <vt:variant>
        <vt:i4>0</vt:i4>
      </vt:variant>
      <vt:variant>
        <vt:i4>5</vt:i4>
      </vt:variant>
      <vt:variant>
        <vt:lpwstr/>
      </vt:variant>
      <vt:variant>
        <vt:lpwstr>_Toc452121817</vt:lpwstr>
      </vt:variant>
      <vt:variant>
        <vt:i4>1245244</vt:i4>
      </vt:variant>
      <vt:variant>
        <vt:i4>107</vt:i4>
      </vt:variant>
      <vt:variant>
        <vt:i4>0</vt:i4>
      </vt:variant>
      <vt:variant>
        <vt:i4>5</vt:i4>
      </vt:variant>
      <vt:variant>
        <vt:lpwstr/>
      </vt:variant>
      <vt:variant>
        <vt:lpwstr>_Toc452121816</vt:lpwstr>
      </vt:variant>
      <vt:variant>
        <vt:i4>1245244</vt:i4>
      </vt:variant>
      <vt:variant>
        <vt:i4>101</vt:i4>
      </vt:variant>
      <vt:variant>
        <vt:i4>0</vt:i4>
      </vt:variant>
      <vt:variant>
        <vt:i4>5</vt:i4>
      </vt:variant>
      <vt:variant>
        <vt:lpwstr/>
      </vt:variant>
      <vt:variant>
        <vt:lpwstr>_Toc452121815</vt:lpwstr>
      </vt:variant>
      <vt:variant>
        <vt:i4>1245244</vt:i4>
      </vt:variant>
      <vt:variant>
        <vt:i4>95</vt:i4>
      </vt:variant>
      <vt:variant>
        <vt:i4>0</vt:i4>
      </vt:variant>
      <vt:variant>
        <vt:i4>5</vt:i4>
      </vt:variant>
      <vt:variant>
        <vt:lpwstr/>
      </vt:variant>
      <vt:variant>
        <vt:lpwstr>_Toc452121814</vt:lpwstr>
      </vt:variant>
      <vt:variant>
        <vt:i4>1245244</vt:i4>
      </vt:variant>
      <vt:variant>
        <vt:i4>89</vt:i4>
      </vt:variant>
      <vt:variant>
        <vt:i4>0</vt:i4>
      </vt:variant>
      <vt:variant>
        <vt:i4>5</vt:i4>
      </vt:variant>
      <vt:variant>
        <vt:lpwstr/>
      </vt:variant>
      <vt:variant>
        <vt:lpwstr>_Toc452121813</vt:lpwstr>
      </vt:variant>
      <vt:variant>
        <vt:i4>1245244</vt:i4>
      </vt:variant>
      <vt:variant>
        <vt:i4>83</vt:i4>
      </vt:variant>
      <vt:variant>
        <vt:i4>0</vt:i4>
      </vt:variant>
      <vt:variant>
        <vt:i4>5</vt:i4>
      </vt:variant>
      <vt:variant>
        <vt:lpwstr/>
      </vt:variant>
      <vt:variant>
        <vt:lpwstr>_Toc452121812</vt:lpwstr>
      </vt:variant>
      <vt:variant>
        <vt:i4>1245244</vt:i4>
      </vt:variant>
      <vt:variant>
        <vt:i4>77</vt:i4>
      </vt:variant>
      <vt:variant>
        <vt:i4>0</vt:i4>
      </vt:variant>
      <vt:variant>
        <vt:i4>5</vt:i4>
      </vt:variant>
      <vt:variant>
        <vt:lpwstr/>
      </vt:variant>
      <vt:variant>
        <vt:lpwstr>_Toc452121811</vt:lpwstr>
      </vt:variant>
      <vt:variant>
        <vt:i4>1245244</vt:i4>
      </vt:variant>
      <vt:variant>
        <vt:i4>71</vt:i4>
      </vt:variant>
      <vt:variant>
        <vt:i4>0</vt:i4>
      </vt:variant>
      <vt:variant>
        <vt:i4>5</vt:i4>
      </vt:variant>
      <vt:variant>
        <vt:lpwstr/>
      </vt:variant>
      <vt:variant>
        <vt:lpwstr>_Toc452121810</vt:lpwstr>
      </vt:variant>
      <vt:variant>
        <vt:i4>1179708</vt:i4>
      </vt:variant>
      <vt:variant>
        <vt:i4>65</vt:i4>
      </vt:variant>
      <vt:variant>
        <vt:i4>0</vt:i4>
      </vt:variant>
      <vt:variant>
        <vt:i4>5</vt:i4>
      </vt:variant>
      <vt:variant>
        <vt:lpwstr/>
      </vt:variant>
      <vt:variant>
        <vt:lpwstr>_Toc452121809</vt:lpwstr>
      </vt:variant>
      <vt:variant>
        <vt:i4>1179708</vt:i4>
      </vt:variant>
      <vt:variant>
        <vt:i4>59</vt:i4>
      </vt:variant>
      <vt:variant>
        <vt:i4>0</vt:i4>
      </vt:variant>
      <vt:variant>
        <vt:i4>5</vt:i4>
      </vt:variant>
      <vt:variant>
        <vt:lpwstr/>
      </vt:variant>
      <vt:variant>
        <vt:lpwstr>_Toc452121808</vt:lpwstr>
      </vt:variant>
      <vt:variant>
        <vt:i4>1179708</vt:i4>
      </vt:variant>
      <vt:variant>
        <vt:i4>53</vt:i4>
      </vt:variant>
      <vt:variant>
        <vt:i4>0</vt:i4>
      </vt:variant>
      <vt:variant>
        <vt:i4>5</vt:i4>
      </vt:variant>
      <vt:variant>
        <vt:lpwstr/>
      </vt:variant>
      <vt:variant>
        <vt:lpwstr>_Toc452121807</vt:lpwstr>
      </vt:variant>
      <vt:variant>
        <vt:i4>1179708</vt:i4>
      </vt:variant>
      <vt:variant>
        <vt:i4>47</vt:i4>
      </vt:variant>
      <vt:variant>
        <vt:i4>0</vt:i4>
      </vt:variant>
      <vt:variant>
        <vt:i4>5</vt:i4>
      </vt:variant>
      <vt:variant>
        <vt:lpwstr/>
      </vt:variant>
      <vt:variant>
        <vt:lpwstr>_Toc452121806</vt:lpwstr>
      </vt:variant>
      <vt:variant>
        <vt:i4>1179708</vt:i4>
      </vt:variant>
      <vt:variant>
        <vt:i4>41</vt:i4>
      </vt:variant>
      <vt:variant>
        <vt:i4>0</vt:i4>
      </vt:variant>
      <vt:variant>
        <vt:i4>5</vt:i4>
      </vt:variant>
      <vt:variant>
        <vt:lpwstr/>
      </vt:variant>
      <vt:variant>
        <vt:lpwstr>_Toc452121805</vt:lpwstr>
      </vt:variant>
      <vt:variant>
        <vt:i4>1179708</vt:i4>
      </vt:variant>
      <vt:variant>
        <vt:i4>35</vt:i4>
      </vt:variant>
      <vt:variant>
        <vt:i4>0</vt:i4>
      </vt:variant>
      <vt:variant>
        <vt:i4>5</vt:i4>
      </vt:variant>
      <vt:variant>
        <vt:lpwstr/>
      </vt:variant>
      <vt:variant>
        <vt:lpwstr>_Toc452121804</vt:lpwstr>
      </vt:variant>
      <vt:variant>
        <vt:i4>1179708</vt:i4>
      </vt:variant>
      <vt:variant>
        <vt:i4>29</vt:i4>
      </vt:variant>
      <vt:variant>
        <vt:i4>0</vt:i4>
      </vt:variant>
      <vt:variant>
        <vt:i4>5</vt:i4>
      </vt:variant>
      <vt:variant>
        <vt:lpwstr/>
      </vt:variant>
      <vt:variant>
        <vt:lpwstr>_Toc452121803</vt:lpwstr>
      </vt:variant>
      <vt:variant>
        <vt:i4>1179708</vt:i4>
      </vt:variant>
      <vt:variant>
        <vt:i4>23</vt:i4>
      </vt:variant>
      <vt:variant>
        <vt:i4>0</vt:i4>
      </vt:variant>
      <vt:variant>
        <vt:i4>5</vt:i4>
      </vt:variant>
      <vt:variant>
        <vt:lpwstr/>
      </vt:variant>
      <vt:variant>
        <vt:lpwstr>_Toc452121802</vt:lpwstr>
      </vt:variant>
      <vt:variant>
        <vt:i4>1179708</vt:i4>
      </vt:variant>
      <vt:variant>
        <vt:i4>17</vt:i4>
      </vt:variant>
      <vt:variant>
        <vt:i4>0</vt:i4>
      </vt:variant>
      <vt:variant>
        <vt:i4>5</vt:i4>
      </vt:variant>
      <vt:variant>
        <vt:lpwstr/>
      </vt:variant>
      <vt:variant>
        <vt:lpwstr>_Toc452121801</vt:lpwstr>
      </vt:variant>
      <vt:variant>
        <vt:i4>1179708</vt:i4>
      </vt:variant>
      <vt:variant>
        <vt:i4>11</vt:i4>
      </vt:variant>
      <vt:variant>
        <vt:i4>0</vt:i4>
      </vt:variant>
      <vt:variant>
        <vt:i4>5</vt:i4>
      </vt:variant>
      <vt:variant>
        <vt:lpwstr/>
      </vt:variant>
      <vt:variant>
        <vt:lpwstr>_Toc452121800</vt:lpwstr>
      </vt:variant>
      <vt:variant>
        <vt:i4>1769523</vt:i4>
      </vt:variant>
      <vt:variant>
        <vt:i4>5</vt:i4>
      </vt:variant>
      <vt:variant>
        <vt:i4>0</vt:i4>
      </vt:variant>
      <vt:variant>
        <vt:i4>5</vt:i4>
      </vt:variant>
      <vt:variant>
        <vt:lpwstr/>
      </vt:variant>
      <vt:variant>
        <vt:lpwstr>_Toc452121799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Framework Agreements</dc:title>
  <dc:creator/>
  <cp:lastModifiedBy/>
  <cp:revision>1</cp:revision>
  <dcterms:created xsi:type="dcterms:W3CDTF">2019-02-01T12:42:00Z</dcterms:created>
  <dcterms:modified xsi:type="dcterms:W3CDTF">2019-02-01T12:44:00Z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L:14154893v4</vt:lpwstr>
  </property>
  <property fmtid="{D5CDD505-2E9C-101B-9397-08002B2CF9AE}" pid="3" name="bjDocRef">
    <vt:lpwstr>L:14154893v4</vt:lpwstr>
  </property>
  <property fmtid="{D5CDD505-2E9C-101B-9397-08002B2CF9AE}" pid="4" name="MAIL_MSG_ID1">
    <vt:lpwstr>gFAA5ajW4yTOEjuBoopTffmL1Ip8umaj572TQMbCQyBUNjNtve50naX+EPcJ5m9Yhis37CGi3p/yv7rf
ioPmF4UGzAUWZ2bH8B7JoqwbnM8QU6yK8Ky/yhIQZ8oRcjcHZdKaUPx0DBOApAeL/gHf79wgNw6X
vi74BDtOOLagtqtfXJiXU3KSzSb/YgT5OXZ3h5Rvx8c+aMM9Z5EfuK/vm9tXs34A5PBttYk8NSwE
t3GtNmKWiT4DdnnYW</vt:lpwstr>
  </property>
  <property fmtid="{D5CDD505-2E9C-101B-9397-08002B2CF9AE}" pid="5" name="MAIL_MSG_ID2">
    <vt:lpwstr>oOXstzNfHDyfrYzg4epap2xJn/dkLyfcgIbeL8iRxGjMbybW0QEMqw0qrFr
OIJF0HHwwJ+/tzlWnr5TMB5J0GOjZEGVeRfdFA==</vt:lpwstr>
  </property>
  <property fmtid="{D5CDD505-2E9C-101B-9397-08002B2CF9AE}" pid="6" name="RESPONSE_SENDER_NAME">
    <vt:lpwstr>sAAAXRTqSjcrLAr2M+deSzd+NL88dvkuhS7dIKhqttsZdws=</vt:lpwstr>
  </property>
  <property fmtid="{D5CDD505-2E9C-101B-9397-08002B2CF9AE}" pid="7" name="EMAIL_OWNER_ADDRESS">
    <vt:lpwstr>ABAAgoCixPcRe8lz0HBDqU0mM5PnP1UCc/9uqMbW8jJMkG7PUgxAHfjj4+csVvuJilKG</vt:lpwstr>
  </property>
  <property fmtid="{D5CDD505-2E9C-101B-9397-08002B2CF9AE}" pid="8" name="RollupTag">
    <vt:lpwstr>320;#Contract Terms and Conditions|206283bc-43c4-430b-ad40-25fb5c8aff10</vt:lpwstr>
  </property>
  <property fmtid="{D5CDD505-2E9C-101B-9397-08002B2CF9AE}" pid="9" name="BNDepartment">
    <vt:lpwstr>75;#Procurement|40505af6-11c5-4d82-a2ae-98de0a057acc</vt:lpwstr>
  </property>
  <property fmtid="{D5CDD505-2E9C-101B-9397-08002B2CF9AE}" pid="10" name="ContentTypeId">
    <vt:lpwstr>0x010100BF21E284049E0B4E9C13BCEFF60FE20600DE18FF97D118AE449442E56ACEED7777</vt:lpwstr>
  </property>
</Properties>
</file>